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0C03F" w14:textId="77777777" w:rsidR="002F0CCC" w:rsidRPr="00F774AA" w:rsidRDefault="002F0CCC" w:rsidP="002F0CCC">
      <w:pPr>
        <w:jc w:val="center"/>
        <w:rPr>
          <w:rFonts w:ascii="Kinetic Letters" w:hAnsi="Kinetic Letters"/>
          <w:sz w:val="96"/>
          <w:szCs w:val="96"/>
        </w:rPr>
      </w:pPr>
      <w:r w:rsidRPr="00F774AA">
        <w:rPr>
          <w:rFonts w:ascii="Kinetic Letters" w:hAnsi="Kinetic Letters"/>
          <w:sz w:val="96"/>
          <w:szCs w:val="96"/>
        </w:rPr>
        <w:t>Blowers Green Primary School</w:t>
      </w:r>
    </w:p>
    <w:p w14:paraId="60FC2A6B" w14:textId="77777777" w:rsidR="002F0CCC" w:rsidRPr="00F774AA" w:rsidRDefault="002F0CCC" w:rsidP="002F0CCC">
      <w:pPr>
        <w:jc w:val="center"/>
        <w:rPr>
          <w:rFonts w:ascii="Kinetic Letters" w:hAnsi="Kinetic Letters"/>
          <w:sz w:val="96"/>
          <w:szCs w:val="96"/>
        </w:rPr>
      </w:pPr>
      <w:r w:rsidRPr="00F774AA">
        <w:rPr>
          <w:rFonts w:ascii="Kinetic Letters" w:hAnsi="Kinetic Letters"/>
          <w:sz w:val="96"/>
          <w:szCs w:val="96"/>
        </w:rPr>
        <w:t>Handwriting Policy</w:t>
      </w:r>
    </w:p>
    <w:p w14:paraId="44F43CB0" w14:textId="77777777" w:rsidR="002F0CCC" w:rsidRPr="00E2239C" w:rsidRDefault="002F0CCC" w:rsidP="002F0CCC">
      <w:pPr>
        <w:jc w:val="center"/>
        <w:rPr>
          <w:rFonts w:ascii="Kinetic Letters" w:hAnsi="Kinetic Letters"/>
          <w:sz w:val="96"/>
          <w:szCs w:val="96"/>
        </w:rPr>
      </w:pPr>
      <w:r w:rsidRPr="00E2239C">
        <w:rPr>
          <w:rFonts w:ascii="Kinetic Letters" w:hAnsi="Kinetic Letters"/>
          <w:noProof/>
          <w:sz w:val="96"/>
          <w:szCs w:val="96"/>
          <w:lang w:eastAsia="en-GB"/>
        </w:rPr>
        <w:drawing>
          <wp:inline distT="0" distB="0" distL="0" distR="0" wp14:anchorId="5F981CB4" wp14:editId="69921615">
            <wp:extent cx="1019175" cy="1104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9175" cy="1104900"/>
                    </a:xfrm>
                    <a:prstGeom prst="rect">
                      <a:avLst/>
                    </a:prstGeom>
                    <a:noFill/>
                    <a:ln>
                      <a:noFill/>
                    </a:ln>
                  </pic:spPr>
                </pic:pic>
              </a:graphicData>
            </a:graphic>
          </wp:inline>
        </w:drawing>
      </w:r>
    </w:p>
    <w:p w14:paraId="68C90267" w14:textId="121CC1B4" w:rsidR="002F0CCC" w:rsidRPr="00E2239C" w:rsidRDefault="008A1744" w:rsidP="002F0CCC">
      <w:pPr>
        <w:jc w:val="center"/>
        <w:rPr>
          <w:rFonts w:ascii="Kinetic Letters" w:hAnsi="Kinetic Letters"/>
          <w:sz w:val="48"/>
          <w:szCs w:val="48"/>
        </w:rPr>
      </w:pPr>
      <w:r>
        <w:rPr>
          <w:rFonts w:ascii="Kinetic Letters" w:hAnsi="Kinetic Letters"/>
          <w:sz w:val="48"/>
          <w:szCs w:val="48"/>
        </w:rPr>
        <w:t xml:space="preserve">Updated </w:t>
      </w:r>
      <w:r w:rsidR="00A257C4">
        <w:rPr>
          <w:rFonts w:ascii="Kinetic Letters" w:hAnsi="Kinetic Letters"/>
          <w:sz w:val="48"/>
          <w:szCs w:val="48"/>
        </w:rPr>
        <w:t xml:space="preserve">January 2026 </w:t>
      </w:r>
    </w:p>
    <w:p w14:paraId="026E1ACA" w14:textId="77777777" w:rsidR="002F0CCC" w:rsidRDefault="002F0CCC" w:rsidP="002F0CCC">
      <w:pPr>
        <w:jc w:val="center"/>
        <w:rPr>
          <w:sz w:val="48"/>
          <w:szCs w:val="48"/>
        </w:rPr>
      </w:pPr>
    </w:p>
    <w:p w14:paraId="5506640A" w14:textId="77777777" w:rsidR="002F0CCC" w:rsidRDefault="002F0CCC" w:rsidP="002F0CCC">
      <w:pPr>
        <w:jc w:val="center"/>
        <w:rPr>
          <w:sz w:val="48"/>
          <w:szCs w:val="48"/>
        </w:rPr>
      </w:pPr>
      <w:r>
        <w:rPr>
          <w:noProof/>
          <w:sz w:val="48"/>
          <w:szCs w:val="48"/>
          <w:lang w:eastAsia="en-GB"/>
        </w:rPr>
        <w:drawing>
          <wp:inline distT="0" distB="0" distL="0" distR="0" wp14:anchorId="246604AA" wp14:editId="78CDA9D9">
            <wp:extent cx="3000375" cy="15716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00375" cy="1571625"/>
                    </a:xfrm>
                    <a:prstGeom prst="rect">
                      <a:avLst/>
                    </a:prstGeom>
                    <a:noFill/>
                    <a:ln>
                      <a:noFill/>
                    </a:ln>
                  </pic:spPr>
                </pic:pic>
              </a:graphicData>
            </a:graphic>
          </wp:inline>
        </w:drawing>
      </w:r>
    </w:p>
    <w:p w14:paraId="7138B75D" w14:textId="77777777" w:rsidR="002F0CCC" w:rsidRDefault="002F0CCC" w:rsidP="002F0CCC">
      <w:pPr>
        <w:jc w:val="center"/>
        <w:rPr>
          <w:sz w:val="48"/>
          <w:szCs w:val="48"/>
        </w:rPr>
      </w:pPr>
    </w:p>
    <w:p w14:paraId="27DF5290" w14:textId="77777777" w:rsidR="002F0CCC" w:rsidRDefault="002F0CCC" w:rsidP="002F0CCC">
      <w:pPr>
        <w:jc w:val="center"/>
        <w:rPr>
          <w:sz w:val="48"/>
          <w:szCs w:val="48"/>
        </w:rPr>
      </w:pPr>
    </w:p>
    <w:p w14:paraId="3D6F27D1" w14:textId="77777777" w:rsidR="002F0CCC" w:rsidRDefault="002F0CCC" w:rsidP="002F0CCC">
      <w:pPr>
        <w:jc w:val="center"/>
        <w:rPr>
          <w:sz w:val="48"/>
          <w:szCs w:val="48"/>
        </w:rPr>
      </w:pPr>
    </w:p>
    <w:p w14:paraId="6C575E08" w14:textId="77777777" w:rsidR="002F0CCC" w:rsidRDefault="002F0CCC" w:rsidP="002F0CCC">
      <w:pPr>
        <w:rPr>
          <w:sz w:val="48"/>
          <w:szCs w:val="48"/>
        </w:rPr>
      </w:pPr>
    </w:p>
    <w:p w14:paraId="4E67B19F" w14:textId="77777777" w:rsidR="00F774AA" w:rsidRPr="00871342" w:rsidRDefault="00F774AA" w:rsidP="002F0CCC">
      <w:pPr>
        <w:rPr>
          <w:sz w:val="48"/>
          <w:szCs w:val="48"/>
        </w:rPr>
      </w:pPr>
    </w:p>
    <w:p w14:paraId="6EBF4254" w14:textId="77777777" w:rsidR="002F0CCC" w:rsidRDefault="002F0CCC" w:rsidP="002F0CCC">
      <w:pPr>
        <w:rPr>
          <w:b/>
          <w:sz w:val="28"/>
          <w:szCs w:val="28"/>
          <w:u w:val="single"/>
        </w:rPr>
      </w:pPr>
      <w:r>
        <w:rPr>
          <w:b/>
          <w:noProof/>
          <w:sz w:val="28"/>
          <w:szCs w:val="28"/>
          <w:u w:val="single"/>
          <w:lang w:eastAsia="en-GB"/>
        </w:rPr>
        <w:lastRenderedPageBreak/>
        <w:drawing>
          <wp:inline distT="0" distB="0" distL="0" distR="0" wp14:anchorId="04F9DD9A" wp14:editId="00B7027D">
            <wp:extent cx="2514600" cy="796179"/>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39997" cy="804220"/>
                    </a:xfrm>
                    <a:prstGeom prst="rect">
                      <a:avLst/>
                    </a:prstGeom>
                    <a:noFill/>
                    <a:ln>
                      <a:noFill/>
                    </a:ln>
                  </pic:spPr>
                </pic:pic>
              </a:graphicData>
            </a:graphic>
          </wp:inline>
        </w:drawing>
      </w:r>
    </w:p>
    <w:p w14:paraId="3A60803C" w14:textId="77777777" w:rsidR="002F0CCC" w:rsidRPr="00E2239C" w:rsidRDefault="002F0CCC" w:rsidP="002F0CCC">
      <w:pPr>
        <w:rPr>
          <w:rFonts w:ascii="Kinetic Letters" w:hAnsi="Kinetic Letters"/>
          <w:b/>
          <w:sz w:val="36"/>
          <w:szCs w:val="36"/>
          <w:u w:val="single"/>
        </w:rPr>
      </w:pPr>
      <w:r w:rsidRPr="00E2239C">
        <w:rPr>
          <w:rFonts w:ascii="Kinetic Letters" w:hAnsi="Kinetic Letters"/>
          <w:b/>
          <w:sz w:val="36"/>
          <w:szCs w:val="36"/>
          <w:u w:val="single"/>
        </w:rPr>
        <w:t>Contents</w:t>
      </w:r>
    </w:p>
    <w:p w14:paraId="2324510B" w14:textId="48CB11F4" w:rsidR="002F0CCC" w:rsidRPr="00E2239C" w:rsidRDefault="002F0CCC" w:rsidP="002F0CCC">
      <w:pPr>
        <w:rPr>
          <w:rFonts w:ascii="Kinetic Letters" w:hAnsi="Kinetic Letters"/>
          <w:sz w:val="36"/>
          <w:szCs w:val="36"/>
        </w:rPr>
      </w:pPr>
      <w:r w:rsidRPr="00E2239C">
        <w:rPr>
          <w:rFonts w:ascii="Kinetic Letters" w:hAnsi="Kinetic Letters"/>
          <w:sz w:val="36"/>
          <w:szCs w:val="36"/>
        </w:rPr>
        <w:t>Introduction</w:t>
      </w:r>
      <w:r w:rsidR="003C3968">
        <w:rPr>
          <w:rFonts w:ascii="Kinetic Letters" w:hAnsi="Kinetic Letters"/>
          <w:sz w:val="36"/>
          <w:szCs w:val="36"/>
        </w:rPr>
        <w:t xml:space="preserve"> and alignment with the July 2025 Writing Framework </w:t>
      </w:r>
    </w:p>
    <w:p w14:paraId="4345E544" w14:textId="77777777" w:rsidR="002F0CCC" w:rsidRPr="00E2239C" w:rsidRDefault="002F0CCC" w:rsidP="002F0CCC">
      <w:pPr>
        <w:rPr>
          <w:rFonts w:ascii="Kinetic Letters" w:hAnsi="Kinetic Letters"/>
          <w:sz w:val="36"/>
          <w:szCs w:val="36"/>
        </w:rPr>
      </w:pPr>
      <w:r w:rsidRPr="00E2239C">
        <w:rPr>
          <w:rFonts w:ascii="Kinetic Letters" w:hAnsi="Kinetic Letters"/>
          <w:sz w:val="36"/>
          <w:szCs w:val="36"/>
        </w:rPr>
        <w:t>General Principles</w:t>
      </w:r>
    </w:p>
    <w:p w14:paraId="6B794C79" w14:textId="77777777" w:rsidR="002F0CCC" w:rsidRPr="00E2239C" w:rsidRDefault="002F0CCC" w:rsidP="002F0CCC">
      <w:pPr>
        <w:rPr>
          <w:rFonts w:ascii="Kinetic Letters" w:hAnsi="Kinetic Letters"/>
          <w:sz w:val="36"/>
          <w:szCs w:val="36"/>
        </w:rPr>
      </w:pPr>
      <w:r w:rsidRPr="00E2239C">
        <w:rPr>
          <w:rFonts w:ascii="Kinetic Letters" w:hAnsi="Kinetic Letters"/>
          <w:sz w:val="36"/>
          <w:szCs w:val="36"/>
        </w:rPr>
        <w:t>Year Groups</w:t>
      </w:r>
    </w:p>
    <w:p w14:paraId="2777B7F1" w14:textId="77777777" w:rsidR="002F0CCC" w:rsidRPr="00E2239C" w:rsidRDefault="002F0CCC" w:rsidP="002F0CCC">
      <w:pPr>
        <w:rPr>
          <w:rFonts w:ascii="Kinetic Letters" w:hAnsi="Kinetic Letters"/>
          <w:sz w:val="36"/>
          <w:szCs w:val="36"/>
        </w:rPr>
      </w:pPr>
      <w:r w:rsidRPr="00E2239C">
        <w:rPr>
          <w:rFonts w:ascii="Kinetic Letters" w:hAnsi="Kinetic Letters"/>
          <w:sz w:val="36"/>
          <w:szCs w:val="36"/>
        </w:rPr>
        <w:t>Assessment</w:t>
      </w:r>
    </w:p>
    <w:p w14:paraId="36D8674D" w14:textId="77777777" w:rsidR="002F0CCC" w:rsidRPr="00E2239C" w:rsidRDefault="002F0CCC" w:rsidP="002F0CCC">
      <w:pPr>
        <w:rPr>
          <w:rFonts w:ascii="Kinetic Letters" w:hAnsi="Kinetic Letters"/>
          <w:sz w:val="36"/>
          <w:szCs w:val="36"/>
        </w:rPr>
      </w:pPr>
      <w:r w:rsidRPr="00E2239C">
        <w:rPr>
          <w:rFonts w:ascii="Kinetic Letters" w:hAnsi="Kinetic Letters"/>
          <w:sz w:val="36"/>
          <w:szCs w:val="36"/>
        </w:rPr>
        <w:t>SEND</w:t>
      </w:r>
    </w:p>
    <w:p w14:paraId="26FFCB24" w14:textId="77777777" w:rsidR="002F0CCC" w:rsidRPr="00E2239C" w:rsidRDefault="002F0CCC" w:rsidP="002F0CCC">
      <w:pPr>
        <w:rPr>
          <w:rFonts w:ascii="Kinetic Letters" w:hAnsi="Kinetic Letters"/>
          <w:sz w:val="36"/>
          <w:szCs w:val="36"/>
        </w:rPr>
      </w:pPr>
      <w:r w:rsidRPr="00E2239C">
        <w:rPr>
          <w:rFonts w:ascii="Kinetic Letters" w:hAnsi="Kinetic Letters"/>
          <w:sz w:val="36"/>
          <w:szCs w:val="36"/>
        </w:rPr>
        <w:t>Home School Agreement</w:t>
      </w:r>
    </w:p>
    <w:p w14:paraId="3E20F992" w14:textId="77777777" w:rsidR="002F0CCC" w:rsidRPr="00E2239C" w:rsidRDefault="002F0CCC" w:rsidP="002F0CCC">
      <w:pPr>
        <w:rPr>
          <w:rFonts w:ascii="Kinetic Letters" w:hAnsi="Kinetic Letters"/>
          <w:sz w:val="36"/>
          <w:szCs w:val="36"/>
        </w:rPr>
      </w:pPr>
      <w:r w:rsidRPr="00E2239C">
        <w:rPr>
          <w:rFonts w:ascii="Kinetic Letters" w:hAnsi="Kinetic Letters"/>
          <w:sz w:val="36"/>
          <w:szCs w:val="36"/>
        </w:rPr>
        <w:t xml:space="preserve">Presentation </w:t>
      </w:r>
    </w:p>
    <w:p w14:paraId="1213398C" w14:textId="3356F132" w:rsidR="002F0CCC" w:rsidRPr="00E2239C" w:rsidRDefault="000E1E81" w:rsidP="002F0CCC">
      <w:pPr>
        <w:rPr>
          <w:rFonts w:ascii="Kinetic Letters" w:hAnsi="Kinetic Letters"/>
          <w:sz w:val="36"/>
          <w:szCs w:val="36"/>
        </w:rPr>
      </w:pPr>
      <w:r w:rsidRPr="00E2239C">
        <w:rPr>
          <w:rFonts w:ascii="Kinetic Letters" w:hAnsi="Kinetic Letters"/>
          <w:sz w:val="36"/>
          <w:szCs w:val="36"/>
        </w:rPr>
        <w:t>Left-Handed</w:t>
      </w:r>
      <w:r w:rsidR="002F0CCC" w:rsidRPr="00E2239C">
        <w:rPr>
          <w:rFonts w:ascii="Kinetic Letters" w:hAnsi="Kinetic Letters"/>
          <w:sz w:val="36"/>
          <w:szCs w:val="36"/>
        </w:rPr>
        <w:t xml:space="preserve"> Children</w:t>
      </w:r>
    </w:p>
    <w:p w14:paraId="06936BBB" w14:textId="77777777" w:rsidR="002F0CCC" w:rsidRPr="00E2239C" w:rsidRDefault="002F0CCC" w:rsidP="002F0CCC">
      <w:pPr>
        <w:rPr>
          <w:rFonts w:ascii="Kinetic Letters" w:hAnsi="Kinetic Letters"/>
          <w:sz w:val="36"/>
          <w:szCs w:val="36"/>
        </w:rPr>
      </w:pPr>
      <w:r w:rsidRPr="00E2239C">
        <w:rPr>
          <w:rFonts w:ascii="Kinetic Letters" w:hAnsi="Kinetic Letters"/>
          <w:sz w:val="36"/>
          <w:szCs w:val="36"/>
        </w:rPr>
        <w:t>Handwriting Tools</w:t>
      </w:r>
    </w:p>
    <w:p w14:paraId="60989D6E" w14:textId="77777777" w:rsidR="002F0CCC" w:rsidRPr="00E2239C" w:rsidRDefault="002F0CCC" w:rsidP="002F0CCC">
      <w:pPr>
        <w:rPr>
          <w:rFonts w:ascii="Kinetic Letters" w:hAnsi="Kinetic Letters"/>
          <w:sz w:val="36"/>
          <w:szCs w:val="36"/>
        </w:rPr>
      </w:pPr>
      <w:r w:rsidRPr="00E2239C">
        <w:rPr>
          <w:rFonts w:ascii="Kinetic Letters" w:hAnsi="Kinetic Letters"/>
          <w:sz w:val="36"/>
          <w:szCs w:val="36"/>
        </w:rPr>
        <w:t>Modelling Good Practice</w:t>
      </w:r>
    </w:p>
    <w:p w14:paraId="59DC5D26" w14:textId="77777777" w:rsidR="002F0CCC" w:rsidRPr="00E2239C" w:rsidRDefault="002F0CCC" w:rsidP="002F0CCC">
      <w:pPr>
        <w:rPr>
          <w:rFonts w:ascii="Kinetic Letters" w:hAnsi="Kinetic Letters"/>
          <w:sz w:val="36"/>
          <w:szCs w:val="36"/>
        </w:rPr>
      </w:pPr>
      <w:r w:rsidRPr="00E2239C">
        <w:rPr>
          <w:rFonts w:ascii="Kinetic Letters" w:hAnsi="Kinetic Letters"/>
          <w:sz w:val="36"/>
          <w:szCs w:val="36"/>
        </w:rPr>
        <w:t>Handwriting Rules</w:t>
      </w:r>
    </w:p>
    <w:p w14:paraId="75EE72FD" w14:textId="77777777" w:rsidR="002F0CCC" w:rsidRPr="00E2239C" w:rsidRDefault="002F0CCC" w:rsidP="002F0CCC">
      <w:pPr>
        <w:rPr>
          <w:rFonts w:ascii="Kinetic Letters" w:hAnsi="Kinetic Letters"/>
          <w:sz w:val="36"/>
          <w:szCs w:val="36"/>
        </w:rPr>
      </w:pPr>
      <w:r w:rsidRPr="00E2239C">
        <w:rPr>
          <w:rFonts w:ascii="Kinetic Letters" w:hAnsi="Kinetic Letters"/>
          <w:sz w:val="36"/>
          <w:szCs w:val="36"/>
        </w:rPr>
        <w:t xml:space="preserve">Break Letters </w:t>
      </w:r>
    </w:p>
    <w:p w14:paraId="57BE3B3C" w14:textId="77777777" w:rsidR="002F0CCC" w:rsidRPr="00E2239C" w:rsidRDefault="002F0CCC" w:rsidP="002F0CCC">
      <w:pPr>
        <w:rPr>
          <w:rFonts w:ascii="Kinetic Letters" w:hAnsi="Kinetic Letters"/>
          <w:sz w:val="36"/>
          <w:szCs w:val="36"/>
        </w:rPr>
      </w:pPr>
      <w:r w:rsidRPr="00E2239C">
        <w:rPr>
          <w:rFonts w:ascii="Kinetic Letters" w:hAnsi="Kinetic Letters"/>
          <w:sz w:val="36"/>
          <w:szCs w:val="36"/>
        </w:rPr>
        <w:t>Appendix 1:  Kinetic Letters Font and Letter Groups</w:t>
      </w:r>
    </w:p>
    <w:p w14:paraId="37F35938" w14:textId="77777777" w:rsidR="002F0CCC" w:rsidRPr="00E2239C" w:rsidRDefault="002F0CCC" w:rsidP="002F0CCC">
      <w:pPr>
        <w:rPr>
          <w:rFonts w:ascii="Kinetic Letters" w:hAnsi="Kinetic Letters"/>
          <w:sz w:val="36"/>
          <w:szCs w:val="36"/>
        </w:rPr>
      </w:pPr>
      <w:r w:rsidRPr="00E2239C">
        <w:rPr>
          <w:rFonts w:ascii="Kinetic Letters" w:hAnsi="Kinetic Letters"/>
          <w:sz w:val="36"/>
          <w:szCs w:val="36"/>
        </w:rPr>
        <w:t xml:space="preserve">Appendix 2:  Handwriting Requirements </w:t>
      </w:r>
      <w:r w:rsidRPr="00E2239C">
        <w:rPr>
          <w:rFonts w:ascii="Courier New" w:hAnsi="Courier New" w:cs="Courier New"/>
          <w:sz w:val="36"/>
          <w:szCs w:val="36"/>
        </w:rPr>
        <w:t>–</w:t>
      </w:r>
      <w:r w:rsidRPr="00E2239C">
        <w:rPr>
          <w:rFonts w:ascii="Kinetic Letters" w:hAnsi="Kinetic Letters"/>
          <w:sz w:val="36"/>
          <w:szCs w:val="36"/>
        </w:rPr>
        <w:t xml:space="preserve"> National Framework</w:t>
      </w:r>
    </w:p>
    <w:p w14:paraId="162343EF" w14:textId="77777777" w:rsidR="00F774AA" w:rsidRDefault="00F774AA" w:rsidP="002F0CCC">
      <w:pPr>
        <w:rPr>
          <w:rFonts w:ascii="Kinetic Letters" w:hAnsi="Kinetic Letters"/>
          <w:sz w:val="36"/>
          <w:szCs w:val="36"/>
        </w:rPr>
      </w:pPr>
    </w:p>
    <w:p w14:paraId="15D0EEBE" w14:textId="77777777" w:rsidR="002F0CCC" w:rsidRDefault="002F0CCC" w:rsidP="002F0CCC">
      <w:pPr>
        <w:rPr>
          <w:rFonts w:ascii="Kinetic Letters" w:hAnsi="Kinetic Letters"/>
          <w:sz w:val="36"/>
          <w:szCs w:val="36"/>
        </w:rPr>
      </w:pPr>
    </w:p>
    <w:p w14:paraId="3CD8035B" w14:textId="77777777" w:rsidR="000E1E81" w:rsidRDefault="000E1E81" w:rsidP="002F0CCC">
      <w:pPr>
        <w:rPr>
          <w:rFonts w:ascii="Kinetic Letters" w:hAnsi="Kinetic Letters"/>
          <w:b/>
          <w:sz w:val="36"/>
          <w:szCs w:val="36"/>
          <w:u w:val="single"/>
        </w:rPr>
      </w:pPr>
    </w:p>
    <w:p w14:paraId="090D3249" w14:textId="77777777" w:rsidR="002F0CCC" w:rsidRPr="00E2239C" w:rsidRDefault="002F0CCC" w:rsidP="00B5757F">
      <w:pPr>
        <w:spacing w:after="100" w:afterAutospacing="1"/>
        <w:rPr>
          <w:rFonts w:ascii="Kinetic Letters" w:hAnsi="Kinetic Letters"/>
          <w:sz w:val="36"/>
          <w:szCs w:val="36"/>
        </w:rPr>
      </w:pPr>
      <w:r w:rsidRPr="00E2239C">
        <w:rPr>
          <w:rFonts w:ascii="Kinetic Letters" w:hAnsi="Kinetic Letters"/>
          <w:b/>
          <w:sz w:val="36"/>
          <w:szCs w:val="36"/>
          <w:u w:val="single"/>
        </w:rPr>
        <w:t>Whole School Approach</w:t>
      </w:r>
    </w:p>
    <w:p w14:paraId="5A4EDEB4" w14:textId="77777777" w:rsidR="002F0CCC" w:rsidRPr="00E2239C" w:rsidRDefault="002F0CCC" w:rsidP="002F0CCC">
      <w:pPr>
        <w:autoSpaceDE w:val="0"/>
        <w:autoSpaceDN w:val="0"/>
        <w:adjustRightInd w:val="0"/>
        <w:spacing w:after="0" w:line="240" w:lineRule="auto"/>
        <w:jc w:val="both"/>
        <w:rPr>
          <w:rFonts w:ascii="Kinetic Letters" w:hAnsi="Kinetic Letters" w:cs="TTE2DCA638t00"/>
          <w:sz w:val="36"/>
          <w:szCs w:val="36"/>
        </w:rPr>
      </w:pPr>
      <w:r w:rsidRPr="00E2239C">
        <w:rPr>
          <w:rFonts w:ascii="Kinetic Letters" w:hAnsi="Kinetic Letters" w:cs="TTE2DCA638t00"/>
          <w:sz w:val="36"/>
          <w:szCs w:val="36"/>
        </w:rPr>
        <w:t>This policy is in line with the statutory guidance from the National Curriculum 2014.  Pupils will as the statutory guide state, be taught to:</w:t>
      </w:r>
    </w:p>
    <w:p w14:paraId="1EC28479" w14:textId="77777777" w:rsidR="002F0CCC" w:rsidRPr="00E2239C" w:rsidRDefault="002F0CCC" w:rsidP="002F0CCC">
      <w:pPr>
        <w:autoSpaceDE w:val="0"/>
        <w:autoSpaceDN w:val="0"/>
        <w:adjustRightInd w:val="0"/>
        <w:spacing w:after="0" w:line="240" w:lineRule="auto"/>
        <w:jc w:val="both"/>
        <w:rPr>
          <w:rFonts w:ascii="Kinetic Letters" w:hAnsi="Kinetic Letters" w:cs="TTE2DCA638t00"/>
          <w:sz w:val="36"/>
          <w:szCs w:val="36"/>
        </w:rPr>
      </w:pPr>
    </w:p>
    <w:p w14:paraId="2760CAB5" w14:textId="77777777" w:rsidR="002F0CCC" w:rsidRPr="00E2239C" w:rsidRDefault="002F0CCC" w:rsidP="002F0CCC">
      <w:pPr>
        <w:pStyle w:val="ListParagraph"/>
        <w:numPr>
          <w:ilvl w:val="0"/>
          <w:numId w:val="7"/>
        </w:numPr>
        <w:autoSpaceDE w:val="0"/>
        <w:autoSpaceDN w:val="0"/>
        <w:adjustRightInd w:val="0"/>
        <w:spacing w:after="0" w:line="240" w:lineRule="auto"/>
        <w:rPr>
          <w:rFonts w:ascii="Kinetic Letters" w:hAnsi="Kinetic Letters" w:cs="TTE2DCA638t00"/>
          <w:sz w:val="36"/>
          <w:szCs w:val="36"/>
        </w:rPr>
      </w:pPr>
      <w:r w:rsidRPr="00E2239C">
        <w:rPr>
          <w:rFonts w:ascii="Kinetic Letters" w:hAnsi="Kinetic Letters" w:cs="Symbol"/>
          <w:sz w:val="36"/>
          <w:szCs w:val="36"/>
        </w:rPr>
        <w:t>S</w:t>
      </w:r>
      <w:r w:rsidRPr="00E2239C">
        <w:rPr>
          <w:rFonts w:ascii="Kinetic Letters" w:hAnsi="Kinetic Letters" w:cs="TTE2DCA638t00"/>
          <w:sz w:val="36"/>
          <w:szCs w:val="36"/>
        </w:rPr>
        <w:t>it correctly at a table, holding a pencil comfortably and correctly</w:t>
      </w:r>
    </w:p>
    <w:p w14:paraId="474D56CC" w14:textId="77777777" w:rsidR="002F0CCC" w:rsidRPr="00E2239C" w:rsidRDefault="002F0CCC" w:rsidP="002F0CCC">
      <w:pPr>
        <w:pStyle w:val="ListParagraph"/>
        <w:numPr>
          <w:ilvl w:val="0"/>
          <w:numId w:val="7"/>
        </w:numPr>
        <w:autoSpaceDE w:val="0"/>
        <w:autoSpaceDN w:val="0"/>
        <w:adjustRightInd w:val="0"/>
        <w:spacing w:after="0" w:line="240" w:lineRule="auto"/>
        <w:rPr>
          <w:rFonts w:ascii="Kinetic Letters" w:hAnsi="Kinetic Letters" w:cs="TTE2DCA638t00"/>
          <w:sz w:val="36"/>
          <w:szCs w:val="36"/>
        </w:rPr>
      </w:pPr>
      <w:r w:rsidRPr="00E2239C">
        <w:rPr>
          <w:rFonts w:ascii="Kinetic Letters" w:hAnsi="Kinetic Letters" w:cs="Symbol"/>
          <w:sz w:val="36"/>
          <w:szCs w:val="36"/>
        </w:rPr>
        <w:t>B</w:t>
      </w:r>
      <w:r w:rsidRPr="00E2239C">
        <w:rPr>
          <w:rFonts w:ascii="Kinetic Letters" w:hAnsi="Kinetic Letters" w:cs="TTE2DCA638t00"/>
          <w:sz w:val="36"/>
          <w:szCs w:val="36"/>
        </w:rPr>
        <w:t>egin to form lower-case letters in the correct direction, starting and finishing in the right place</w:t>
      </w:r>
    </w:p>
    <w:p w14:paraId="7D07B02A" w14:textId="77777777" w:rsidR="002F0CCC" w:rsidRPr="00E2239C" w:rsidRDefault="002F0CCC" w:rsidP="002F0CCC">
      <w:pPr>
        <w:pStyle w:val="ListParagraph"/>
        <w:numPr>
          <w:ilvl w:val="0"/>
          <w:numId w:val="7"/>
        </w:numPr>
        <w:autoSpaceDE w:val="0"/>
        <w:autoSpaceDN w:val="0"/>
        <w:adjustRightInd w:val="0"/>
        <w:spacing w:after="0" w:line="240" w:lineRule="auto"/>
        <w:rPr>
          <w:rFonts w:ascii="Kinetic Letters" w:hAnsi="Kinetic Letters" w:cs="TTE2DCA638t00"/>
          <w:sz w:val="36"/>
          <w:szCs w:val="36"/>
        </w:rPr>
      </w:pPr>
      <w:r w:rsidRPr="00E2239C">
        <w:rPr>
          <w:rFonts w:ascii="Kinetic Letters" w:hAnsi="Kinetic Letters" w:cs="Symbol"/>
          <w:sz w:val="36"/>
          <w:szCs w:val="36"/>
        </w:rPr>
        <w:t>F</w:t>
      </w:r>
      <w:r w:rsidRPr="00E2239C">
        <w:rPr>
          <w:rFonts w:ascii="Kinetic Letters" w:hAnsi="Kinetic Letters" w:cs="TTE2DCA638t00"/>
          <w:sz w:val="36"/>
          <w:szCs w:val="36"/>
        </w:rPr>
        <w:t>orm capital letters</w:t>
      </w:r>
    </w:p>
    <w:p w14:paraId="2AFE3637" w14:textId="77777777" w:rsidR="002F0CCC" w:rsidRPr="00E2239C" w:rsidRDefault="002F0CCC" w:rsidP="002F0CCC">
      <w:pPr>
        <w:pStyle w:val="ListParagraph"/>
        <w:numPr>
          <w:ilvl w:val="0"/>
          <w:numId w:val="7"/>
        </w:numPr>
        <w:autoSpaceDE w:val="0"/>
        <w:autoSpaceDN w:val="0"/>
        <w:adjustRightInd w:val="0"/>
        <w:spacing w:after="0" w:line="240" w:lineRule="auto"/>
        <w:rPr>
          <w:rFonts w:ascii="Kinetic Letters" w:hAnsi="Kinetic Letters" w:cs="TTE2DCA638t00"/>
          <w:sz w:val="36"/>
          <w:szCs w:val="36"/>
        </w:rPr>
      </w:pPr>
      <w:r w:rsidRPr="00E2239C">
        <w:rPr>
          <w:rFonts w:ascii="Kinetic Letters" w:hAnsi="Kinetic Letters" w:cs="Symbol"/>
          <w:sz w:val="36"/>
          <w:szCs w:val="36"/>
        </w:rPr>
        <w:t>F</w:t>
      </w:r>
      <w:r w:rsidRPr="00E2239C">
        <w:rPr>
          <w:rFonts w:ascii="Kinetic Letters" w:hAnsi="Kinetic Letters" w:cs="TTE2DCA638t00"/>
          <w:sz w:val="36"/>
          <w:szCs w:val="36"/>
        </w:rPr>
        <w:t>orm digits 0-9</w:t>
      </w:r>
    </w:p>
    <w:p w14:paraId="7572B8AA" w14:textId="77777777" w:rsidR="002F0CCC" w:rsidRPr="00E2239C" w:rsidRDefault="002F0CCC" w:rsidP="002F0CCC">
      <w:pPr>
        <w:pStyle w:val="ListParagraph"/>
        <w:numPr>
          <w:ilvl w:val="0"/>
          <w:numId w:val="7"/>
        </w:numPr>
        <w:autoSpaceDE w:val="0"/>
        <w:autoSpaceDN w:val="0"/>
        <w:adjustRightInd w:val="0"/>
        <w:spacing w:after="0" w:line="240" w:lineRule="auto"/>
        <w:rPr>
          <w:rFonts w:ascii="Kinetic Letters" w:hAnsi="Kinetic Letters" w:cs="TTE2DCA638t00"/>
          <w:sz w:val="36"/>
          <w:szCs w:val="36"/>
        </w:rPr>
      </w:pPr>
      <w:r w:rsidRPr="00E2239C">
        <w:rPr>
          <w:rFonts w:ascii="Kinetic Letters" w:hAnsi="Kinetic Letters" w:cs="Symbol"/>
          <w:sz w:val="36"/>
          <w:szCs w:val="36"/>
        </w:rPr>
        <w:t>U</w:t>
      </w:r>
      <w:r w:rsidRPr="00E2239C">
        <w:rPr>
          <w:rFonts w:ascii="Kinetic Letters" w:hAnsi="Kinetic Letters" w:cs="TTE2DCA638t00"/>
          <w:sz w:val="36"/>
          <w:szCs w:val="36"/>
        </w:rPr>
        <w:t>nderstand which letters belong to which handwriting ‘families’ (i.e. letters that are formed in similar ways) and to practise these.</w:t>
      </w:r>
    </w:p>
    <w:p w14:paraId="4D23460C" w14:textId="77777777" w:rsidR="002F0CCC" w:rsidRPr="00E2239C" w:rsidRDefault="002F0CCC" w:rsidP="002F0CCC">
      <w:pPr>
        <w:pStyle w:val="ListParagraph"/>
        <w:rPr>
          <w:rFonts w:ascii="Kinetic Letters" w:hAnsi="Kinetic Letters"/>
          <w:b/>
          <w:sz w:val="36"/>
          <w:szCs w:val="36"/>
        </w:rPr>
      </w:pPr>
    </w:p>
    <w:p w14:paraId="5D43109A" w14:textId="77777777" w:rsidR="002F0CCC" w:rsidRDefault="002F0CCC" w:rsidP="002F0CCC">
      <w:pPr>
        <w:pStyle w:val="ListParagraph"/>
        <w:numPr>
          <w:ilvl w:val="0"/>
          <w:numId w:val="3"/>
        </w:numPr>
        <w:rPr>
          <w:rFonts w:ascii="Kinetic Letters" w:hAnsi="Kinetic Letters"/>
          <w:b/>
          <w:sz w:val="36"/>
          <w:szCs w:val="36"/>
        </w:rPr>
      </w:pPr>
      <w:r w:rsidRPr="00E2239C">
        <w:rPr>
          <w:rFonts w:ascii="Kinetic Letters" w:hAnsi="Kinetic Letters"/>
          <w:b/>
          <w:sz w:val="36"/>
          <w:szCs w:val="36"/>
        </w:rPr>
        <w:t>Introduction</w:t>
      </w:r>
    </w:p>
    <w:p w14:paraId="70E0C067" w14:textId="33A6A797" w:rsidR="002F0CCC" w:rsidRPr="0008201B" w:rsidRDefault="0008201B" w:rsidP="0008201B">
      <w:pPr>
        <w:spacing w:after="0" w:line="300" w:lineRule="atLeast"/>
        <w:ind w:left="360"/>
        <w:rPr>
          <w:rFonts w:ascii="Kinetic Letters" w:eastAsia="Times New Roman" w:hAnsi="Kinetic Letters" w:cs="Segoe UI"/>
          <w:sz w:val="36"/>
          <w:szCs w:val="36"/>
          <w:lang w:eastAsia="en-GB"/>
        </w:rPr>
      </w:pPr>
      <w:r w:rsidRPr="0008201B">
        <w:rPr>
          <w:rFonts w:ascii="Kinetic Letters" w:eastAsia="Times New Roman" w:hAnsi="Kinetic Letters" w:cs="Segoe UI"/>
          <w:sz w:val="36"/>
          <w:szCs w:val="36"/>
          <w:lang w:eastAsia="en-GB"/>
        </w:rPr>
        <w:t>Fluent handwriting reduces cognitive load, enabling pupils to focus on the complexity of composition. This reflects the Writing Framework’s emphasis on cognitive science principles, ensuring transcription habits are practised until fully automatic.</w:t>
      </w:r>
    </w:p>
    <w:p w14:paraId="694E2639" w14:textId="77777777" w:rsidR="0008201B" w:rsidRPr="0008201B" w:rsidRDefault="0008201B" w:rsidP="0008201B">
      <w:pPr>
        <w:spacing w:after="0" w:line="300" w:lineRule="atLeast"/>
        <w:ind w:left="360"/>
        <w:rPr>
          <w:rFonts w:ascii="Segoe UI" w:eastAsia="Times New Roman" w:hAnsi="Segoe UI" w:cs="Segoe UI"/>
          <w:sz w:val="21"/>
          <w:szCs w:val="21"/>
          <w:lang w:eastAsia="en-GB"/>
        </w:rPr>
      </w:pPr>
    </w:p>
    <w:p w14:paraId="79423529" w14:textId="77777777" w:rsidR="002F0CCC" w:rsidRPr="00E2239C" w:rsidRDefault="002F0CCC" w:rsidP="002F0CCC">
      <w:pPr>
        <w:pStyle w:val="ListParagraph"/>
        <w:numPr>
          <w:ilvl w:val="1"/>
          <w:numId w:val="3"/>
        </w:numPr>
        <w:rPr>
          <w:rFonts w:ascii="Kinetic Letters" w:hAnsi="Kinetic Letters"/>
          <w:sz w:val="36"/>
          <w:szCs w:val="36"/>
        </w:rPr>
      </w:pPr>
      <w:r w:rsidRPr="00E2239C">
        <w:rPr>
          <w:rFonts w:ascii="Kinetic Letters" w:hAnsi="Kinetic Letters"/>
          <w:sz w:val="36"/>
          <w:szCs w:val="36"/>
        </w:rPr>
        <w:t xml:space="preserve">This document sets out the approach to handwriting and presentation at Blowers Green Primary School.  It sits within the context of the School’s vision and the other policies of the School.  It applies to the whole School community </w:t>
      </w:r>
      <w:r w:rsidRPr="00E2239C">
        <w:rPr>
          <w:rFonts w:ascii="Courier New" w:hAnsi="Courier New" w:cs="Courier New"/>
          <w:sz w:val="36"/>
          <w:szCs w:val="36"/>
        </w:rPr>
        <w:t>–</w:t>
      </w:r>
      <w:r w:rsidRPr="00E2239C">
        <w:rPr>
          <w:rFonts w:ascii="Kinetic Letters" w:hAnsi="Kinetic Letters"/>
          <w:sz w:val="36"/>
          <w:szCs w:val="36"/>
        </w:rPr>
        <w:t xml:space="preserve"> governors, staff, pupils and parents/guardians/carers.  </w:t>
      </w:r>
    </w:p>
    <w:p w14:paraId="268986EB" w14:textId="18A29EC9" w:rsidR="0008201B" w:rsidRPr="0008201B" w:rsidRDefault="002F0CCC" w:rsidP="0008201B">
      <w:pPr>
        <w:pStyle w:val="ListParagraph"/>
        <w:numPr>
          <w:ilvl w:val="1"/>
          <w:numId w:val="3"/>
        </w:numPr>
        <w:rPr>
          <w:rFonts w:ascii="Kinetic Letters" w:hAnsi="Kinetic Letters"/>
          <w:sz w:val="36"/>
          <w:szCs w:val="36"/>
        </w:rPr>
      </w:pPr>
      <w:r w:rsidRPr="00E2239C">
        <w:rPr>
          <w:rFonts w:ascii="Kinetic Letters" w:hAnsi="Kinetic Letters"/>
          <w:sz w:val="36"/>
          <w:szCs w:val="36"/>
        </w:rPr>
        <w:t xml:space="preserve">The School follows the national framework for the Early Years Foundation Stage (EYFS), Key Stage 1 (KS 1) and Key Stage 2 (KS2) and the handwriting requirements of that framework (see Appendix 4) apply in full to the </w:t>
      </w:r>
      <w:r w:rsidR="0008201B" w:rsidRPr="00E2239C">
        <w:rPr>
          <w:rFonts w:ascii="Kinetic Letters" w:hAnsi="Kinetic Letters"/>
          <w:sz w:val="36"/>
          <w:szCs w:val="36"/>
        </w:rPr>
        <w:t>school</w:t>
      </w:r>
      <w:r w:rsidRPr="00E2239C">
        <w:rPr>
          <w:rFonts w:ascii="Kinetic Letters" w:hAnsi="Kinetic Letters"/>
          <w:sz w:val="36"/>
          <w:szCs w:val="36"/>
        </w:rPr>
        <w:t>.</w:t>
      </w:r>
      <w:r w:rsidR="0008201B">
        <w:rPr>
          <w:rFonts w:ascii="Kinetic Letters" w:hAnsi="Kinetic Letters"/>
          <w:sz w:val="36"/>
          <w:szCs w:val="36"/>
        </w:rPr>
        <w:t xml:space="preserve">  This policy is also aligned with the Department for Education’s </w:t>
      </w:r>
      <w:r w:rsidR="00156811">
        <w:rPr>
          <w:rFonts w:ascii="Kinetic Letters" w:hAnsi="Kinetic Letters"/>
          <w:sz w:val="36"/>
          <w:szCs w:val="36"/>
        </w:rPr>
        <w:t xml:space="preserve">Writing Framework, July 2025.  </w:t>
      </w:r>
    </w:p>
    <w:p w14:paraId="0011DA8D" w14:textId="4B2F6021" w:rsidR="002F0CCC" w:rsidRPr="0008201B" w:rsidRDefault="002F0CCC" w:rsidP="0008201B">
      <w:pPr>
        <w:pStyle w:val="ListParagraph"/>
        <w:numPr>
          <w:ilvl w:val="1"/>
          <w:numId w:val="3"/>
        </w:numPr>
        <w:rPr>
          <w:rFonts w:ascii="Kinetic Letters" w:hAnsi="Kinetic Letters"/>
          <w:sz w:val="36"/>
          <w:szCs w:val="36"/>
        </w:rPr>
      </w:pPr>
      <w:r w:rsidRPr="00E2239C">
        <w:rPr>
          <w:rFonts w:ascii="Kinetic Letters" w:hAnsi="Kinetic Letters"/>
          <w:sz w:val="36"/>
          <w:szCs w:val="36"/>
        </w:rPr>
        <w:t>The outcomes that we will strive to ensure all our pupils achieve are:</w:t>
      </w:r>
    </w:p>
    <w:p w14:paraId="47FA03DA" w14:textId="77777777" w:rsidR="002F0CCC" w:rsidRPr="00E2239C" w:rsidRDefault="002F0CCC" w:rsidP="002F0CCC">
      <w:pPr>
        <w:pStyle w:val="ListParagraph"/>
        <w:numPr>
          <w:ilvl w:val="1"/>
          <w:numId w:val="9"/>
        </w:numPr>
        <w:rPr>
          <w:rFonts w:ascii="Kinetic Letters" w:hAnsi="Kinetic Letters"/>
          <w:sz w:val="36"/>
          <w:szCs w:val="36"/>
        </w:rPr>
      </w:pPr>
      <w:r w:rsidRPr="00E2239C">
        <w:rPr>
          <w:rFonts w:ascii="Kinetic Letters" w:hAnsi="Kinetic Letters"/>
          <w:sz w:val="36"/>
          <w:szCs w:val="36"/>
        </w:rPr>
        <w:t>Having fluent, legible and speedy handwriting that can be performed automatically so that the attention of the brain is on the content of the writing.</w:t>
      </w:r>
    </w:p>
    <w:p w14:paraId="5D72979D" w14:textId="77777777" w:rsidR="002F0CCC" w:rsidRPr="00E2239C" w:rsidRDefault="002F0CCC" w:rsidP="002F0CCC">
      <w:pPr>
        <w:pStyle w:val="ListParagraph"/>
        <w:numPr>
          <w:ilvl w:val="1"/>
          <w:numId w:val="9"/>
        </w:numPr>
        <w:rPr>
          <w:rFonts w:ascii="Kinetic Letters" w:hAnsi="Kinetic Letters"/>
          <w:sz w:val="36"/>
          <w:szCs w:val="36"/>
        </w:rPr>
      </w:pPr>
      <w:r w:rsidRPr="00E2239C">
        <w:rPr>
          <w:rFonts w:ascii="Kinetic Letters" w:hAnsi="Kinetic Letters"/>
          <w:sz w:val="36"/>
          <w:szCs w:val="36"/>
        </w:rPr>
        <w:t>Having the stamina and skills to write at length with accurate spelling and punctuation</w:t>
      </w:r>
    </w:p>
    <w:p w14:paraId="102F4C36" w14:textId="77777777" w:rsidR="002F0CCC" w:rsidRPr="00E2239C" w:rsidRDefault="002F0CCC" w:rsidP="002F0CCC">
      <w:pPr>
        <w:pStyle w:val="ListParagraph"/>
        <w:numPr>
          <w:ilvl w:val="1"/>
          <w:numId w:val="9"/>
        </w:numPr>
        <w:rPr>
          <w:rFonts w:ascii="Kinetic Letters" w:hAnsi="Kinetic Letters"/>
          <w:sz w:val="36"/>
          <w:szCs w:val="36"/>
        </w:rPr>
      </w:pPr>
      <w:r w:rsidRPr="00E2239C">
        <w:rPr>
          <w:rFonts w:ascii="Kinetic Letters" w:hAnsi="Kinetic Letters"/>
          <w:sz w:val="36"/>
          <w:szCs w:val="36"/>
        </w:rPr>
        <w:t>Having competence in transcription (spelling and handwriting) and composition.</w:t>
      </w:r>
    </w:p>
    <w:p w14:paraId="018B75DC" w14:textId="77777777" w:rsidR="002F0CCC" w:rsidRPr="00E2239C" w:rsidRDefault="002F0CCC" w:rsidP="002F0CCC">
      <w:pPr>
        <w:pStyle w:val="ListParagraph"/>
        <w:numPr>
          <w:ilvl w:val="1"/>
          <w:numId w:val="9"/>
        </w:numPr>
        <w:rPr>
          <w:rFonts w:ascii="Kinetic Letters" w:hAnsi="Kinetic Letters"/>
          <w:sz w:val="36"/>
          <w:szCs w:val="36"/>
        </w:rPr>
      </w:pPr>
      <w:r w:rsidRPr="00E2239C">
        <w:rPr>
          <w:rFonts w:ascii="Kinetic Letters" w:hAnsi="Kinetic Letters"/>
          <w:sz w:val="36"/>
          <w:szCs w:val="36"/>
        </w:rPr>
        <w:t>Writing clearly, accurately and coherently, adapting their language and style in and for a range of contexts, purposes and audiences.</w:t>
      </w:r>
    </w:p>
    <w:p w14:paraId="5E351BE9" w14:textId="77777777" w:rsidR="002F0CCC" w:rsidRPr="00E2239C" w:rsidRDefault="002F0CCC" w:rsidP="002F0CCC">
      <w:pPr>
        <w:pStyle w:val="ListParagraph"/>
        <w:numPr>
          <w:ilvl w:val="1"/>
          <w:numId w:val="9"/>
        </w:numPr>
        <w:rPr>
          <w:rFonts w:ascii="Kinetic Letters" w:hAnsi="Kinetic Letters"/>
          <w:sz w:val="36"/>
          <w:szCs w:val="36"/>
        </w:rPr>
      </w:pPr>
      <w:r w:rsidRPr="00E2239C">
        <w:rPr>
          <w:rFonts w:ascii="Kinetic Letters" w:hAnsi="Kinetic Letters"/>
          <w:sz w:val="36"/>
          <w:szCs w:val="36"/>
        </w:rPr>
        <w:t xml:space="preserve">Having a comfortable and efficient pencil hold and working position. </w:t>
      </w:r>
    </w:p>
    <w:p w14:paraId="128C8637" w14:textId="77777777" w:rsidR="003C3968" w:rsidRDefault="002F0CCC" w:rsidP="002F0CCC">
      <w:pPr>
        <w:jc w:val="both"/>
        <w:rPr>
          <w:rFonts w:ascii="Kinetic Letters" w:hAnsi="Kinetic Letters"/>
          <w:sz w:val="36"/>
          <w:szCs w:val="36"/>
        </w:rPr>
      </w:pPr>
      <w:r w:rsidRPr="00E2239C">
        <w:rPr>
          <w:rFonts w:ascii="Kinetic Letters" w:hAnsi="Kinetic Letters"/>
          <w:sz w:val="36"/>
          <w:szCs w:val="36"/>
        </w:rPr>
        <w:t xml:space="preserve">1.4 </w:t>
      </w:r>
      <w:r w:rsidRPr="00E2239C">
        <w:rPr>
          <w:rFonts w:ascii="Kinetic Letters" w:hAnsi="Kinetic Letters"/>
          <w:sz w:val="36"/>
          <w:szCs w:val="36"/>
        </w:rPr>
        <w:tab/>
        <w:t xml:space="preserve">Handwriting is of fundamental importance to educating our pupils because pupils who learn to read and write fluently and confidently are significantly more likely to achieve to their full potential. </w:t>
      </w:r>
    </w:p>
    <w:p w14:paraId="5C377084" w14:textId="77777777" w:rsidR="003C3968" w:rsidRPr="003C3968" w:rsidRDefault="003C3968" w:rsidP="003C3968">
      <w:pPr>
        <w:jc w:val="both"/>
        <w:rPr>
          <w:rFonts w:ascii="Kinetic Letters" w:hAnsi="Kinetic Letters"/>
          <w:b/>
          <w:bCs/>
          <w:sz w:val="36"/>
          <w:szCs w:val="36"/>
        </w:rPr>
      </w:pPr>
      <w:r w:rsidRPr="003C3968">
        <w:rPr>
          <w:rFonts w:ascii="Kinetic Letters" w:hAnsi="Kinetic Letters"/>
          <w:b/>
          <w:bCs/>
          <w:sz w:val="36"/>
          <w:szCs w:val="36"/>
        </w:rPr>
        <w:t>1.5 Alignment with the July 2025 Writing Framework</w:t>
      </w:r>
    </w:p>
    <w:p w14:paraId="55E4601A" w14:textId="77777777" w:rsidR="003C3968" w:rsidRPr="003C3968" w:rsidRDefault="003C3968" w:rsidP="003C3968">
      <w:pPr>
        <w:jc w:val="both"/>
        <w:rPr>
          <w:rFonts w:ascii="Kinetic Letters" w:hAnsi="Kinetic Letters"/>
          <w:sz w:val="36"/>
          <w:szCs w:val="36"/>
        </w:rPr>
      </w:pPr>
      <w:r w:rsidRPr="003C3968">
        <w:rPr>
          <w:rFonts w:ascii="Kinetic Letters" w:hAnsi="Kinetic Letters"/>
          <w:sz w:val="36"/>
          <w:szCs w:val="36"/>
        </w:rPr>
        <w:t xml:space="preserve">The Kinetic Letters programme is fully aligned with the </w:t>
      </w:r>
      <w:r w:rsidRPr="003C3968">
        <w:rPr>
          <w:rFonts w:ascii="Kinetic Letters" w:hAnsi="Kinetic Letters"/>
          <w:i/>
          <w:iCs/>
          <w:sz w:val="36"/>
          <w:szCs w:val="36"/>
        </w:rPr>
        <w:t>July 2025 Writing Framework</w:t>
      </w:r>
      <w:r w:rsidRPr="003C3968">
        <w:rPr>
          <w:rFonts w:ascii="Kinetic Letters" w:hAnsi="Kinetic Letters"/>
          <w:sz w:val="36"/>
          <w:szCs w:val="36"/>
        </w:rPr>
        <w:t>, which emphasises the importance of transcriptional fluency as a foundation for high</w:t>
      </w:r>
      <w:r w:rsidRPr="003C3968">
        <w:rPr>
          <w:rFonts w:ascii="Kinetic Letters" w:hAnsi="Kinetic Letters"/>
          <w:sz w:val="36"/>
          <w:szCs w:val="36"/>
        </w:rPr>
        <w:noBreakHyphen/>
        <w:t>quality writing. In line with this framework:</w:t>
      </w:r>
    </w:p>
    <w:p w14:paraId="3547B1B8" w14:textId="77777777" w:rsidR="003C3968" w:rsidRPr="003C3968" w:rsidRDefault="003C3968" w:rsidP="003C3968">
      <w:pPr>
        <w:numPr>
          <w:ilvl w:val="0"/>
          <w:numId w:val="15"/>
        </w:numPr>
        <w:jc w:val="both"/>
        <w:rPr>
          <w:rFonts w:ascii="Kinetic Letters" w:hAnsi="Kinetic Letters"/>
          <w:sz w:val="36"/>
          <w:szCs w:val="36"/>
        </w:rPr>
      </w:pPr>
      <w:r w:rsidRPr="003C3968">
        <w:rPr>
          <w:rFonts w:ascii="Kinetic Letters" w:hAnsi="Kinetic Letters"/>
          <w:sz w:val="36"/>
          <w:szCs w:val="36"/>
        </w:rPr>
        <w:t xml:space="preserve">Pupils are taught </w:t>
      </w:r>
      <w:r w:rsidRPr="003C3968">
        <w:rPr>
          <w:rFonts w:ascii="Kinetic Letters" w:hAnsi="Kinetic Letters"/>
          <w:b/>
          <w:bCs/>
          <w:sz w:val="36"/>
          <w:szCs w:val="36"/>
        </w:rPr>
        <w:t>handwriting and spelling as core transcriptional skills</w:t>
      </w:r>
      <w:r w:rsidRPr="003C3968">
        <w:rPr>
          <w:rFonts w:ascii="Kinetic Letters" w:hAnsi="Kinetic Letters"/>
          <w:sz w:val="36"/>
          <w:szCs w:val="36"/>
        </w:rPr>
        <w:t>, enabling automaticity so cognitive attention can shift to composition.</w:t>
      </w:r>
    </w:p>
    <w:p w14:paraId="1A79A561" w14:textId="77777777" w:rsidR="003C3968" w:rsidRPr="003C3968" w:rsidRDefault="003C3968" w:rsidP="003C3968">
      <w:pPr>
        <w:numPr>
          <w:ilvl w:val="0"/>
          <w:numId w:val="15"/>
        </w:numPr>
        <w:jc w:val="both"/>
        <w:rPr>
          <w:rFonts w:ascii="Kinetic Letters" w:hAnsi="Kinetic Letters"/>
          <w:sz w:val="36"/>
          <w:szCs w:val="36"/>
        </w:rPr>
      </w:pPr>
      <w:r w:rsidRPr="003C3968">
        <w:rPr>
          <w:rFonts w:ascii="Kinetic Letters" w:hAnsi="Kinetic Letters"/>
          <w:sz w:val="36"/>
          <w:szCs w:val="36"/>
        </w:rPr>
        <w:t xml:space="preserve">Handwriting is taught </w:t>
      </w:r>
      <w:r w:rsidRPr="003C3968">
        <w:rPr>
          <w:rFonts w:ascii="Kinetic Letters" w:hAnsi="Kinetic Letters"/>
          <w:b/>
          <w:bCs/>
          <w:sz w:val="36"/>
          <w:szCs w:val="36"/>
        </w:rPr>
        <w:t>explicitly, cumulatively and developmentally</w:t>
      </w:r>
      <w:r w:rsidRPr="003C3968">
        <w:rPr>
          <w:rFonts w:ascii="Kinetic Letters" w:hAnsi="Kinetic Letters"/>
          <w:sz w:val="36"/>
          <w:szCs w:val="36"/>
        </w:rPr>
        <w:t>, ensuring pupils secure correct letter formation, orientation and size before they begin to join.</w:t>
      </w:r>
    </w:p>
    <w:p w14:paraId="47CA434B" w14:textId="77777777" w:rsidR="003C3968" w:rsidRPr="003C3968" w:rsidRDefault="003C3968" w:rsidP="003C3968">
      <w:pPr>
        <w:numPr>
          <w:ilvl w:val="0"/>
          <w:numId w:val="15"/>
        </w:numPr>
        <w:jc w:val="both"/>
        <w:rPr>
          <w:rFonts w:ascii="Kinetic Letters" w:hAnsi="Kinetic Letters"/>
          <w:sz w:val="36"/>
          <w:szCs w:val="36"/>
        </w:rPr>
      </w:pPr>
      <w:r w:rsidRPr="003C3968">
        <w:rPr>
          <w:rFonts w:ascii="Kinetic Letters" w:hAnsi="Kinetic Letters"/>
          <w:sz w:val="36"/>
          <w:szCs w:val="36"/>
        </w:rPr>
        <w:t xml:space="preserve">The policy supports the framework’s requirement that pupils develop </w:t>
      </w:r>
      <w:r w:rsidRPr="003C3968">
        <w:rPr>
          <w:rFonts w:ascii="Kinetic Letters" w:hAnsi="Kinetic Letters"/>
          <w:b/>
          <w:bCs/>
          <w:sz w:val="36"/>
          <w:szCs w:val="36"/>
        </w:rPr>
        <w:t>stamina for extended writing</w:t>
      </w:r>
      <w:r w:rsidRPr="003C3968">
        <w:rPr>
          <w:rFonts w:ascii="Kinetic Letters" w:hAnsi="Kinetic Letters"/>
          <w:sz w:val="36"/>
          <w:szCs w:val="36"/>
        </w:rPr>
        <w:t>, underpinned by strong posture, fluent letter formation and efficient pencil grip.</w:t>
      </w:r>
    </w:p>
    <w:p w14:paraId="358471E8" w14:textId="77777777" w:rsidR="003C3968" w:rsidRPr="003C3968" w:rsidRDefault="003C3968" w:rsidP="003C3968">
      <w:pPr>
        <w:numPr>
          <w:ilvl w:val="0"/>
          <w:numId w:val="15"/>
        </w:numPr>
        <w:jc w:val="both"/>
        <w:rPr>
          <w:rFonts w:ascii="Kinetic Letters" w:hAnsi="Kinetic Letters"/>
          <w:sz w:val="36"/>
          <w:szCs w:val="36"/>
        </w:rPr>
      </w:pPr>
      <w:r w:rsidRPr="003C3968">
        <w:rPr>
          <w:rFonts w:ascii="Kinetic Letters" w:hAnsi="Kinetic Letters"/>
          <w:sz w:val="36"/>
          <w:szCs w:val="36"/>
        </w:rPr>
        <w:t>The school’s approach ensures transcription does not become a barrier to pupils’ composition, enabling them to write at length with increasing confidence, independence and control.</w:t>
      </w:r>
    </w:p>
    <w:p w14:paraId="367CB32E" w14:textId="6E01D39D" w:rsidR="002F0CCC" w:rsidRPr="0081097B" w:rsidRDefault="003C3968" w:rsidP="002F0CCC">
      <w:pPr>
        <w:numPr>
          <w:ilvl w:val="0"/>
          <w:numId w:val="15"/>
        </w:numPr>
        <w:jc w:val="both"/>
        <w:rPr>
          <w:rFonts w:ascii="Kinetic Letters" w:hAnsi="Kinetic Letters"/>
          <w:sz w:val="36"/>
          <w:szCs w:val="36"/>
        </w:rPr>
      </w:pPr>
      <w:r w:rsidRPr="003C3968">
        <w:rPr>
          <w:rFonts w:ascii="Kinetic Letters" w:hAnsi="Kinetic Letters"/>
          <w:sz w:val="36"/>
          <w:szCs w:val="36"/>
        </w:rPr>
        <w:t xml:space="preserve">Regular handwriting practice contributes to pupils achieving the expected </w:t>
      </w:r>
      <w:r w:rsidRPr="003C3968">
        <w:rPr>
          <w:rFonts w:ascii="Kinetic Letters" w:hAnsi="Kinetic Letters"/>
          <w:b/>
          <w:bCs/>
          <w:sz w:val="36"/>
          <w:szCs w:val="36"/>
        </w:rPr>
        <w:t>fluency benchmarks</w:t>
      </w:r>
      <w:r w:rsidRPr="003C3968">
        <w:rPr>
          <w:rFonts w:ascii="Kinetic Letters" w:hAnsi="Kinetic Letters"/>
          <w:sz w:val="36"/>
          <w:szCs w:val="36"/>
        </w:rPr>
        <w:t xml:space="preserve"> set out in the July 2025 Writing Framework for both KS1 and KS2.</w:t>
      </w:r>
    </w:p>
    <w:p w14:paraId="03C0E3C8" w14:textId="642C7CEF" w:rsidR="0081097B" w:rsidRPr="0081097B" w:rsidRDefault="002F0CCC" w:rsidP="0081097B">
      <w:pPr>
        <w:pStyle w:val="ListParagraph"/>
        <w:numPr>
          <w:ilvl w:val="0"/>
          <w:numId w:val="3"/>
        </w:numPr>
        <w:rPr>
          <w:rFonts w:ascii="Kinetic Letters" w:hAnsi="Kinetic Letters"/>
          <w:b/>
          <w:sz w:val="36"/>
          <w:szCs w:val="36"/>
        </w:rPr>
      </w:pPr>
      <w:r w:rsidRPr="0081097B">
        <w:rPr>
          <w:rFonts w:ascii="Kinetic Letters" w:hAnsi="Kinetic Letters"/>
          <w:b/>
          <w:sz w:val="36"/>
          <w:szCs w:val="36"/>
        </w:rPr>
        <w:t>General Principles</w:t>
      </w:r>
    </w:p>
    <w:p w14:paraId="301C2F95" w14:textId="77777777" w:rsidR="0081097B" w:rsidRPr="0081097B" w:rsidRDefault="0081097B" w:rsidP="0081097B">
      <w:pPr>
        <w:pStyle w:val="NormalWeb"/>
        <w:spacing w:line="300" w:lineRule="atLeast"/>
        <w:rPr>
          <w:rFonts w:ascii="Kinetic Letters" w:hAnsi="Kinetic Letters" w:cs="Segoe UI"/>
          <w:i/>
          <w:iCs/>
          <w:sz w:val="36"/>
          <w:szCs w:val="36"/>
        </w:rPr>
      </w:pPr>
      <w:r w:rsidRPr="0081097B">
        <w:rPr>
          <w:rStyle w:val="Emphasis"/>
          <w:rFonts w:ascii="Kinetic Letters" w:hAnsi="Kinetic Letters" w:cs="Segoe UI"/>
          <w:i w:val="0"/>
          <w:iCs w:val="0"/>
          <w:sz w:val="36"/>
          <w:szCs w:val="36"/>
        </w:rPr>
        <w:t xml:space="preserve">This policy reflects the </w:t>
      </w:r>
      <w:r w:rsidRPr="0081097B">
        <w:rPr>
          <w:rStyle w:val="Emphasis"/>
          <w:rFonts w:ascii="Kinetic Letters" w:hAnsi="Kinetic Letters" w:cs="Segoe UI"/>
          <w:b/>
          <w:bCs/>
          <w:i w:val="0"/>
          <w:iCs w:val="0"/>
          <w:sz w:val="36"/>
          <w:szCs w:val="36"/>
        </w:rPr>
        <w:t>July 2025 Writing Framework’s</w:t>
      </w:r>
      <w:r w:rsidRPr="0081097B">
        <w:rPr>
          <w:rStyle w:val="Emphasis"/>
          <w:rFonts w:ascii="Kinetic Letters" w:hAnsi="Kinetic Letters" w:cs="Segoe UI"/>
          <w:i w:val="0"/>
          <w:iCs w:val="0"/>
          <w:sz w:val="36"/>
          <w:szCs w:val="36"/>
        </w:rPr>
        <w:t xml:space="preserve"> requirement that transcriptional fluency (handwriting and spelling) must be taught and practised until it becomes automatic. Automaticity frees working memory, supporting pupils to focus on sentence construction, vocabulary choices and the clarity of composition.</w:t>
      </w:r>
    </w:p>
    <w:p w14:paraId="189BE7E6" w14:textId="312E0844" w:rsidR="0081097B" w:rsidRPr="0081097B" w:rsidRDefault="0081097B" w:rsidP="0081097B">
      <w:pPr>
        <w:pStyle w:val="NormalWeb"/>
        <w:spacing w:line="300" w:lineRule="atLeast"/>
        <w:rPr>
          <w:rFonts w:ascii="Kinetic Letters" w:hAnsi="Kinetic Letters" w:cs="Segoe UI"/>
          <w:i/>
          <w:iCs/>
          <w:sz w:val="36"/>
          <w:szCs w:val="36"/>
        </w:rPr>
      </w:pPr>
      <w:r w:rsidRPr="0081097B">
        <w:rPr>
          <w:rStyle w:val="Emphasis"/>
          <w:rFonts w:ascii="Kinetic Letters" w:hAnsi="Kinetic Letters" w:cs="Segoe UI"/>
          <w:i w:val="0"/>
          <w:iCs w:val="0"/>
          <w:sz w:val="36"/>
          <w:szCs w:val="36"/>
        </w:rPr>
        <w:t>Kinetic Letters provides the developmental approach needed to ensure transcriptional fluency is secure by the end of Year 2 and maintained through purposeful practice in KS2.</w:t>
      </w:r>
    </w:p>
    <w:p w14:paraId="441BA932" w14:textId="77777777" w:rsidR="002F0CCC" w:rsidRPr="00E2239C" w:rsidRDefault="002F0CCC" w:rsidP="002F0CCC">
      <w:pPr>
        <w:jc w:val="both"/>
        <w:rPr>
          <w:rFonts w:ascii="Kinetic Letters" w:hAnsi="Kinetic Letters"/>
          <w:sz w:val="36"/>
          <w:szCs w:val="36"/>
        </w:rPr>
      </w:pPr>
      <w:r w:rsidRPr="00E2239C">
        <w:rPr>
          <w:rFonts w:ascii="Kinetic Letters" w:hAnsi="Kinetic Letters"/>
          <w:sz w:val="36"/>
          <w:szCs w:val="36"/>
        </w:rPr>
        <w:t>2.1</w:t>
      </w:r>
      <w:r w:rsidRPr="00E2239C">
        <w:rPr>
          <w:rFonts w:ascii="Kinetic Letters" w:hAnsi="Kinetic Letters"/>
          <w:sz w:val="36"/>
          <w:szCs w:val="36"/>
        </w:rPr>
        <w:tab/>
        <w:t>Handwriting is a physical activity that involves movement and recognition skills that need to be learnt and become part of the automatic cognitive skill of the pupil.  To achieve this, Blowers Green Primary School has chosen the Kinetic Letters Handwriting Programme.</w:t>
      </w:r>
    </w:p>
    <w:p w14:paraId="7436CC10" w14:textId="77777777" w:rsidR="002F0CCC" w:rsidRPr="00E2239C" w:rsidRDefault="002F0CCC" w:rsidP="002F0CCC">
      <w:pPr>
        <w:rPr>
          <w:rFonts w:ascii="Kinetic Letters" w:hAnsi="Kinetic Letters"/>
          <w:sz w:val="36"/>
          <w:szCs w:val="36"/>
        </w:rPr>
      </w:pPr>
      <w:r w:rsidRPr="00E2239C">
        <w:rPr>
          <w:rFonts w:ascii="Kinetic Letters" w:hAnsi="Kinetic Letters"/>
          <w:sz w:val="36"/>
          <w:szCs w:val="36"/>
        </w:rPr>
        <w:t>2.2</w:t>
      </w:r>
      <w:r w:rsidRPr="00E2239C">
        <w:rPr>
          <w:rFonts w:ascii="Kinetic Letters" w:hAnsi="Kinetic Letters"/>
          <w:sz w:val="36"/>
          <w:szCs w:val="36"/>
        </w:rPr>
        <w:tab/>
        <w:t>The programme has four threads:</w:t>
      </w:r>
    </w:p>
    <w:p w14:paraId="753F670A" w14:textId="77777777" w:rsidR="002F0CCC" w:rsidRPr="00E2239C" w:rsidRDefault="002F0CCC" w:rsidP="002F0CCC">
      <w:pPr>
        <w:pStyle w:val="ListParagraph"/>
        <w:numPr>
          <w:ilvl w:val="0"/>
          <w:numId w:val="4"/>
        </w:numPr>
        <w:rPr>
          <w:rFonts w:ascii="Kinetic Letters" w:hAnsi="Kinetic Letters"/>
          <w:sz w:val="36"/>
          <w:szCs w:val="36"/>
        </w:rPr>
      </w:pPr>
      <w:r w:rsidRPr="00E2239C">
        <w:rPr>
          <w:rFonts w:ascii="Kinetic Letters" w:hAnsi="Kinetic Letters"/>
          <w:sz w:val="36"/>
          <w:szCs w:val="36"/>
        </w:rPr>
        <w:t>Making bodies stronger</w:t>
      </w:r>
    </w:p>
    <w:p w14:paraId="1C60D3C2" w14:textId="77777777" w:rsidR="002F0CCC" w:rsidRPr="00E2239C" w:rsidRDefault="002F0CCC" w:rsidP="002F0CCC">
      <w:pPr>
        <w:pStyle w:val="ListParagraph"/>
        <w:numPr>
          <w:ilvl w:val="0"/>
          <w:numId w:val="4"/>
        </w:numPr>
        <w:rPr>
          <w:rFonts w:ascii="Kinetic Letters" w:hAnsi="Kinetic Letters"/>
          <w:sz w:val="36"/>
          <w:szCs w:val="36"/>
        </w:rPr>
      </w:pPr>
      <w:r w:rsidRPr="00E2239C">
        <w:rPr>
          <w:rFonts w:ascii="Kinetic Letters" w:hAnsi="Kinetic Letters"/>
          <w:sz w:val="36"/>
          <w:szCs w:val="36"/>
        </w:rPr>
        <w:t>Holding the pencil (for speed, comfort and legibility)</w:t>
      </w:r>
    </w:p>
    <w:p w14:paraId="49A88D52" w14:textId="77777777" w:rsidR="002F0CCC" w:rsidRPr="00E2239C" w:rsidRDefault="002F0CCC" w:rsidP="002F0CCC">
      <w:pPr>
        <w:pStyle w:val="ListParagraph"/>
        <w:numPr>
          <w:ilvl w:val="0"/>
          <w:numId w:val="4"/>
        </w:numPr>
        <w:rPr>
          <w:rFonts w:ascii="Kinetic Letters" w:hAnsi="Kinetic Letters"/>
          <w:sz w:val="36"/>
          <w:szCs w:val="36"/>
        </w:rPr>
      </w:pPr>
      <w:r w:rsidRPr="00E2239C">
        <w:rPr>
          <w:rFonts w:ascii="Kinetic Letters" w:hAnsi="Kinetic Letters"/>
          <w:sz w:val="36"/>
          <w:szCs w:val="36"/>
        </w:rPr>
        <w:t>Learning the letters</w:t>
      </w:r>
    </w:p>
    <w:p w14:paraId="62426671" w14:textId="77777777" w:rsidR="002F0CCC" w:rsidRPr="00E2239C" w:rsidRDefault="002F0CCC" w:rsidP="002F0CCC">
      <w:pPr>
        <w:pStyle w:val="ListParagraph"/>
        <w:numPr>
          <w:ilvl w:val="0"/>
          <w:numId w:val="4"/>
        </w:numPr>
        <w:rPr>
          <w:rFonts w:ascii="Kinetic Letters" w:hAnsi="Kinetic Letters"/>
          <w:sz w:val="36"/>
          <w:szCs w:val="36"/>
        </w:rPr>
      </w:pPr>
      <w:r w:rsidRPr="00E2239C">
        <w:rPr>
          <w:rFonts w:ascii="Kinetic Letters" w:hAnsi="Kinetic Letters"/>
          <w:sz w:val="36"/>
          <w:szCs w:val="36"/>
        </w:rPr>
        <w:t>Flow and fluency</w:t>
      </w:r>
    </w:p>
    <w:p w14:paraId="2860ED38" w14:textId="77777777" w:rsidR="002F0CCC" w:rsidRPr="00E2239C" w:rsidRDefault="002F0CCC" w:rsidP="002F0CCC">
      <w:pPr>
        <w:rPr>
          <w:rFonts w:ascii="Kinetic Letters" w:hAnsi="Kinetic Letters"/>
          <w:sz w:val="36"/>
          <w:szCs w:val="36"/>
        </w:rPr>
      </w:pPr>
      <w:r w:rsidRPr="00E2239C">
        <w:rPr>
          <w:rFonts w:ascii="Kinetic Letters" w:hAnsi="Kinetic Letters"/>
          <w:sz w:val="36"/>
          <w:szCs w:val="36"/>
        </w:rPr>
        <w:t>2.3</w:t>
      </w:r>
      <w:r w:rsidRPr="00E2239C">
        <w:rPr>
          <w:rFonts w:ascii="Kinetic Letters" w:hAnsi="Kinetic Letters"/>
          <w:sz w:val="36"/>
          <w:szCs w:val="36"/>
        </w:rPr>
        <w:tab/>
        <w:t>The key principles of the programme are:</w:t>
      </w:r>
    </w:p>
    <w:p w14:paraId="297953F6" w14:textId="77777777" w:rsidR="002F0CCC" w:rsidRPr="00E2239C" w:rsidRDefault="002F0CCC" w:rsidP="002F0CCC">
      <w:pPr>
        <w:pStyle w:val="ListParagraph"/>
        <w:numPr>
          <w:ilvl w:val="0"/>
          <w:numId w:val="5"/>
        </w:numPr>
        <w:rPr>
          <w:rFonts w:ascii="Kinetic Letters" w:hAnsi="Kinetic Letters"/>
          <w:sz w:val="36"/>
          <w:szCs w:val="36"/>
        </w:rPr>
      </w:pPr>
      <w:r w:rsidRPr="00E2239C">
        <w:rPr>
          <w:rFonts w:ascii="Kinetic Letters" w:hAnsi="Kinetic Letters"/>
          <w:sz w:val="36"/>
          <w:szCs w:val="36"/>
        </w:rPr>
        <w:t>Building physical strength underpins handwriting and concentration.  This knowledge informs the working positions that children use for writing and the strengthening targets they work on.</w:t>
      </w:r>
    </w:p>
    <w:p w14:paraId="2E96DD4F" w14:textId="77777777" w:rsidR="002F0CCC" w:rsidRPr="00E2239C" w:rsidRDefault="002F0CCC" w:rsidP="002F0CCC">
      <w:pPr>
        <w:pStyle w:val="ListParagraph"/>
        <w:numPr>
          <w:ilvl w:val="0"/>
          <w:numId w:val="5"/>
        </w:numPr>
        <w:rPr>
          <w:rFonts w:ascii="Kinetic Letters" w:hAnsi="Kinetic Letters"/>
          <w:sz w:val="36"/>
          <w:szCs w:val="36"/>
        </w:rPr>
      </w:pPr>
      <w:r w:rsidRPr="00E2239C">
        <w:rPr>
          <w:rFonts w:ascii="Kinetic Letters" w:hAnsi="Kinetic Letters"/>
          <w:sz w:val="36"/>
          <w:szCs w:val="36"/>
        </w:rPr>
        <w:t>Pupils are not expected to do anything before they are developmentally ready.</w:t>
      </w:r>
    </w:p>
    <w:p w14:paraId="6CB4EA7A" w14:textId="77777777" w:rsidR="002F0CCC" w:rsidRPr="00E2239C" w:rsidRDefault="002F0CCC" w:rsidP="002F0CCC">
      <w:pPr>
        <w:pStyle w:val="ListParagraph"/>
        <w:numPr>
          <w:ilvl w:val="0"/>
          <w:numId w:val="5"/>
        </w:numPr>
        <w:rPr>
          <w:rFonts w:ascii="Kinetic Letters" w:hAnsi="Kinetic Letters"/>
          <w:sz w:val="36"/>
          <w:szCs w:val="36"/>
        </w:rPr>
      </w:pPr>
      <w:r w:rsidRPr="00E2239C">
        <w:rPr>
          <w:rFonts w:ascii="Kinetic Letters" w:hAnsi="Kinetic Letters"/>
          <w:sz w:val="36"/>
          <w:szCs w:val="36"/>
        </w:rPr>
        <w:t>The different components of writing are mastered individually before being used in combination.</w:t>
      </w:r>
    </w:p>
    <w:p w14:paraId="73942ECC" w14:textId="77777777" w:rsidR="002F0CCC" w:rsidRPr="00E2239C" w:rsidRDefault="002F0CCC" w:rsidP="002F0CCC">
      <w:pPr>
        <w:pStyle w:val="ListParagraph"/>
        <w:numPr>
          <w:ilvl w:val="0"/>
          <w:numId w:val="5"/>
        </w:numPr>
        <w:rPr>
          <w:rFonts w:ascii="Kinetic Letters" w:hAnsi="Kinetic Letters"/>
          <w:sz w:val="36"/>
          <w:szCs w:val="36"/>
        </w:rPr>
      </w:pPr>
      <w:r w:rsidRPr="00E2239C">
        <w:rPr>
          <w:rFonts w:ascii="Kinetic Letters" w:hAnsi="Kinetic Letters"/>
          <w:sz w:val="36"/>
          <w:szCs w:val="36"/>
        </w:rPr>
        <w:t>Letters are learnt as movements, not as visual shapes, and movement remains central to developing automaticity in letter formation, flow and fluency.</w:t>
      </w:r>
    </w:p>
    <w:p w14:paraId="16D43848" w14:textId="77777777" w:rsidR="002F0CCC" w:rsidRPr="00E2239C" w:rsidRDefault="002F0CCC" w:rsidP="002F0CCC">
      <w:pPr>
        <w:pStyle w:val="ListParagraph"/>
        <w:numPr>
          <w:ilvl w:val="0"/>
          <w:numId w:val="5"/>
        </w:numPr>
        <w:rPr>
          <w:rFonts w:ascii="Kinetic Letters" w:hAnsi="Kinetic Letters"/>
          <w:sz w:val="36"/>
          <w:szCs w:val="36"/>
        </w:rPr>
      </w:pPr>
      <w:r w:rsidRPr="00E2239C">
        <w:rPr>
          <w:rFonts w:ascii="Kinetic Letters" w:hAnsi="Kinetic Letters"/>
          <w:sz w:val="36"/>
          <w:szCs w:val="36"/>
        </w:rPr>
        <w:t>Posture is important in developing the correct position for handwriting and so children are taught how to organise their working position and paper position to enable comfortable and fluent writing from the start.</w:t>
      </w:r>
    </w:p>
    <w:p w14:paraId="4E299E13" w14:textId="77777777" w:rsidR="00371888" w:rsidRDefault="002F0CCC" w:rsidP="00371888">
      <w:pPr>
        <w:pStyle w:val="ListParagraph"/>
        <w:numPr>
          <w:ilvl w:val="0"/>
          <w:numId w:val="5"/>
        </w:numPr>
        <w:rPr>
          <w:rFonts w:ascii="Kinetic Letters" w:hAnsi="Kinetic Letters"/>
          <w:sz w:val="36"/>
          <w:szCs w:val="36"/>
        </w:rPr>
      </w:pPr>
      <w:r w:rsidRPr="00E2239C">
        <w:rPr>
          <w:rFonts w:ascii="Kinetic Letters" w:hAnsi="Kinetic Letters"/>
          <w:sz w:val="36"/>
          <w:szCs w:val="36"/>
        </w:rPr>
        <w:t>Correct pencil hold is taught from the start (i.e. as soon as a tri-pod grip is developmentally appropriate)</w:t>
      </w:r>
    </w:p>
    <w:p w14:paraId="0223B0A8" w14:textId="5F0EBC08" w:rsidR="00FB2F51" w:rsidRPr="00371888" w:rsidRDefault="00371888" w:rsidP="00FB2F51">
      <w:pPr>
        <w:pStyle w:val="ListParagraph"/>
        <w:numPr>
          <w:ilvl w:val="0"/>
          <w:numId w:val="5"/>
        </w:numPr>
        <w:rPr>
          <w:rFonts w:ascii="Kinetic Letters" w:hAnsi="Kinetic Letters"/>
          <w:sz w:val="36"/>
          <w:szCs w:val="36"/>
        </w:rPr>
      </w:pPr>
      <w:r w:rsidRPr="00371888">
        <w:rPr>
          <w:rFonts w:ascii="Kinetic Letters" w:eastAsia="Times New Roman" w:hAnsi="Kinetic Letters" w:cs="Segoe UI"/>
          <w:sz w:val="36"/>
          <w:szCs w:val="36"/>
          <w:lang w:eastAsia="en-GB"/>
        </w:rPr>
        <w:t>Stamina for writing is explicitly developed through regular handwriting practice, ensuring pupils are able to sustain high</w:t>
      </w:r>
      <w:r w:rsidRPr="00371888">
        <w:rPr>
          <w:rFonts w:ascii="Kinetic Letters" w:eastAsia="Times New Roman" w:hAnsi="Kinetic Letters" w:cs="Segoe UI"/>
          <w:sz w:val="36"/>
          <w:szCs w:val="36"/>
          <w:lang w:eastAsia="en-GB"/>
        </w:rPr>
        <w:noBreakHyphen/>
        <w:t>quality writing over longer pieces, as required by the 2025 Writing Framework.</w:t>
      </w:r>
    </w:p>
    <w:p w14:paraId="50BC1744" w14:textId="77777777" w:rsidR="00371888" w:rsidRPr="00371888" w:rsidRDefault="00371888" w:rsidP="00371888">
      <w:pPr>
        <w:pStyle w:val="ListParagraph"/>
        <w:rPr>
          <w:rFonts w:ascii="Kinetic Letters" w:hAnsi="Kinetic Letters"/>
          <w:sz w:val="36"/>
          <w:szCs w:val="36"/>
        </w:rPr>
      </w:pPr>
    </w:p>
    <w:p w14:paraId="50BABEF4" w14:textId="77777777" w:rsidR="002F0CCC" w:rsidRDefault="002F0CCC" w:rsidP="002F0CCC">
      <w:pPr>
        <w:pStyle w:val="ListParagraph"/>
        <w:numPr>
          <w:ilvl w:val="0"/>
          <w:numId w:val="6"/>
        </w:numPr>
        <w:rPr>
          <w:rFonts w:ascii="Kinetic Letters" w:hAnsi="Kinetic Letters"/>
          <w:b/>
          <w:sz w:val="36"/>
          <w:szCs w:val="36"/>
        </w:rPr>
      </w:pPr>
      <w:r w:rsidRPr="00E2239C">
        <w:rPr>
          <w:rFonts w:ascii="Kinetic Letters" w:hAnsi="Kinetic Letters"/>
          <w:b/>
          <w:sz w:val="36"/>
          <w:szCs w:val="36"/>
        </w:rPr>
        <w:t xml:space="preserve"> Year Groups</w:t>
      </w:r>
    </w:p>
    <w:p w14:paraId="7058D6EB" w14:textId="7399A025" w:rsidR="00BE06F3" w:rsidRDefault="00BE06F3" w:rsidP="00B929E1">
      <w:pPr>
        <w:pStyle w:val="ListParagraph"/>
        <w:rPr>
          <w:rFonts w:ascii="Kinetic Letters" w:hAnsi="Kinetic Letters"/>
          <w:bCs/>
          <w:sz w:val="36"/>
          <w:szCs w:val="36"/>
        </w:rPr>
      </w:pPr>
      <w:r w:rsidRPr="00B929E1">
        <w:rPr>
          <w:rFonts w:ascii="Kinetic Letters" w:hAnsi="Kinetic Letters"/>
          <w:b/>
          <w:sz w:val="36"/>
          <w:szCs w:val="36"/>
        </w:rPr>
        <w:t>In Nursery,</w:t>
      </w:r>
      <w:r w:rsidRPr="00BE06F3">
        <w:rPr>
          <w:rFonts w:ascii="Kinetic Letters" w:hAnsi="Kinetic Letters"/>
          <w:bCs/>
          <w:sz w:val="36"/>
          <w:szCs w:val="36"/>
        </w:rPr>
        <w:t xml:space="preserve"> the focus is on developing the foundational physical, cognitive and sensory skills required for later handwriting. Children engage in varied mark</w:t>
      </w:r>
      <w:r w:rsidRPr="00BE06F3">
        <w:rPr>
          <w:rFonts w:ascii="Cambria Math" w:hAnsi="Cambria Math" w:cs="Cambria Math"/>
          <w:bCs/>
          <w:sz w:val="36"/>
          <w:szCs w:val="36"/>
        </w:rPr>
        <w:t>‑</w:t>
      </w:r>
      <w:r w:rsidRPr="00BE06F3">
        <w:rPr>
          <w:rFonts w:ascii="Kinetic Letters" w:hAnsi="Kinetic Letters"/>
          <w:bCs/>
          <w:sz w:val="36"/>
          <w:szCs w:val="36"/>
        </w:rPr>
        <w:t>making experiences, develop gross and fine motor strength, experiment with different grips, and observe adults modelling writing. No formal handwriting or letter formation is expected at this stage. The priority is to ensure children build confidence, understand that marks carry meaning, and develop control and coordination in preparation for Reception</w:t>
      </w:r>
      <w:r w:rsidRPr="00BE06F3">
        <w:rPr>
          <w:rFonts w:ascii="Cambria Math" w:hAnsi="Cambria Math" w:cs="Cambria Math"/>
          <w:bCs/>
          <w:sz w:val="36"/>
          <w:szCs w:val="36"/>
        </w:rPr>
        <w:t>‑</w:t>
      </w:r>
      <w:r w:rsidRPr="00BE06F3">
        <w:rPr>
          <w:rFonts w:ascii="Kinetic Letters" w:hAnsi="Kinetic Letters"/>
          <w:bCs/>
          <w:sz w:val="36"/>
          <w:szCs w:val="36"/>
        </w:rPr>
        <w:t>level transcription skills.</w:t>
      </w:r>
    </w:p>
    <w:p w14:paraId="2432FABD" w14:textId="77777777" w:rsidR="008470A5" w:rsidRDefault="008470A5" w:rsidP="00B929E1">
      <w:pPr>
        <w:pStyle w:val="ListParagraph"/>
        <w:rPr>
          <w:rFonts w:ascii="Kinetic Letters" w:hAnsi="Kinetic Letters"/>
          <w:bCs/>
          <w:sz w:val="36"/>
          <w:szCs w:val="36"/>
        </w:rPr>
      </w:pPr>
    </w:p>
    <w:p w14:paraId="2707CAC6" w14:textId="77777777" w:rsidR="008470A5" w:rsidRDefault="008470A5" w:rsidP="00B929E1">
      <w:pPr>
        <w:pStyle w:val="ListParagraph"/>
        <w:rPr>
          <w:rFonts w:ascii="Kinetic Letters" w:hAnsi="Kinetic Letters"/>
          <w:bCs/>
          <w:sz w:val="36"/>
          <w:szCs w:val="36"/>
        </w:rPr>
      </w:pPr>
    </w:p>
    <w:p w14:paraId="4F97CEEC" w14:textId="40B1D97F" w:rsidR="008470A5" w:rsidRDefault="008470A5" w:rsidP="008470A5">
      <w:pPr>
        <w:pStyle w:val="ListParagraph"/>
        <w:rPr>
          <w:rFonts w:ascii="Kinetic Letters" w:hAnsi="Kinetic Letters"/>
          <w:bCs/>
          <w:sz w:val="36"/>
          <w:szCs w:val="36"/>
        </w:rPr>
      </w:pPr>
      <w:r w:rsidRPr="008470A5">
        <w:rPr>
          <w:rFonts w:ascii="Kinetic Letters" w:hAnsi="Kinetic Letters"/>
          <w:b/>
          <w:sz w:val="36"/>
          <w:szCs w:val="36"/>
        </w:rPr>
        <w:t>In Reception,</w:t>
      </w:r>
      <w:r w:rsidRPr="008470A5">
        <w:rPr>
          <w:rFonts w:ascii="Kinetic Letters" w:hAnsi="Kinetic Letters"/>
          <w:bCs/>
          <w:sz w:val="36"/>
          <w:szCs w:val="36"/>
        </w:rPr>
        <w:t xml:space="preserve"> the focus shifts from pre</w:t>
      </w:r>
      <w:r w:rsidRPr="008470A5">
        <w:rPr>
          <w:rFonts w:ascii="Cambria Math" w:hAnsi="Cambria Math" w:cs="Cambria Math"/>
          <w:bCs/>
          <w:sz w:val="36"/>
          <w:szCs w:val="36"/>
        </w:rPr>
        <w:t>‑</w:t>
      </w:r>
      <w:r w:rsidRPr="008470A5">
        <w:rPr>
          <w:rFonts w:ascii="Kinetic Letters" w:hAnsi="Kinetic Letters"/>
          <w:bCs/>
          <w:sz w:val="36"/>
          <w:szCs w:val="36"/>
        </w:rPr>
        <w:t>writing foundations to securing the essential transcription skills</w:t>
      </w:r>
      <w:r>
        <w:rPr>
          <w:rFonts w:ascii="Courier New" w:hAnsi="Courier New" w:cs="Courier New"/>
          <w:bCs/>
          <w:sz w:val="36"/>
          <w:szCs w:val="36"/>
        </w:rPr>
        <w:t>,</w:t>
      </w:r>
      <w:r w:rsidRPr="008470A5">
        <w:rPr>
          <w:rFonts w:ascii="Kinetic Letters" w:hAnsi="Kinetic Letters"/>
          <w:bCs/>
          <w:sz w:val="36"/>
          <w:szCs w:val="36"/>
        </w:rPr>
        <w:t>handwriting and spelling</w:t>
      </w:r>
      <w:r>
        <w:rPr>
          <w:rFonts w:ascii="Courier New" w:hAnsi="Courier New" w:cs="Courier New"/>
          <w:bCs/>
          <w:sz w:val="36"/>
          <w:szCs w:val="36"/>
        </w:rPr>
        <w:t xml:space="preserve"> </w:t>
      </w:r>
      <w:r w:rsidRPr="008470A5">
        <w:rPr>
          <w:rFonts w:ascii="Kinetic Letters" w:hAnsi="Kinetic Letters"/>
          <w:bCs/>
          <w:sz w:val="36"/>
          <w:szCs w:val="36"/>
        </w:rPr>
        <w:t xml:space="preserve">that underpin fluent writing. The DfE Writing Framework emphasises that teaching handwriting from the Reception year is crucial so children develop automaticity early, freeing cognitive load for composition. </w:t>
      </w:r>
    </w:p>
    <w:p w14:paraId="33330D67" w14:textId="77777777" w:rsidR="008470A5" w:rsidRPr="008470A5" w:rsidRDefault="008470A5" w:rsidP="008470A5">
      <w:pPr>
        <w:pStyle w:val="ListParagraph"/>
        <w:rPr>
          <w:rFonts w:ascii="Kinetic Letters" w:hAnsi="Kinetic Letters"/>
          <w:bCs/>
          <w:sz w:val="36"/>
          <w:szCs w:val="36"/>
        </w:rPr>
      </w:pPr>
    </w:p>
    <w:p w14:paraId="0DEA1D50" w14:textId="489607F4" w:rsidR="008470A5" w:rsidRDefault="008470A5" w:rsidP="008470A5">
      <w:pPr>
        <w:pStyle w:val="ListParagraph"/>
        <w:rPr>
          <w:rFonts w:ascii="Kinetic Letters" w:hAnsi="Kinetic Letters"/>
          <w:bCs/>
          <w:sz w:val="36"/>
          <w:szCs w:val="36"/>
        </w:rPr>
      </w:pPr>
      <w:r w:rsidRPr="008470A5">
        <w:rPr>
          <w:rFonts w:ascii="Kinetic Letters" w:hAnsi="Kinetic Letters"/>
          <w:bCs/>
          <w:sz w:val="36"/>
          <w:szCs w:val="36"/>
        </w:rPr>
        <w:t xml:space="preserve">By the end of Reception, children are expected to hold a pencil effectively using the tripod grip in almost all cases, a requirement specified in the Early Learning Goals (ELGs). They should also write recognisable letters, most of which are correctly formed, and begin to develop accuracy and care in their writing. </w:t>
      </w:r>
    </w:p>
    <w:p w14:paraId="4CDEF4AE" w14:textId="77777777" w:rsidR="008470A5" w:rsidRPr="008470A5" w:rsidRDefault="008470A5" w:rsidP="008470A5">
      <w:pPr>
        <w:pStyle w:val="ListParagraph"/>
        <w:rPr>
          <w:rFonts w:ascii="Kinetic Letters" w:hAnsi="Kinetic Letters"/>
          <w:bCs/>
          <w:sz w:val="36"/>
          <w:szCs w:val="36"/>
        </w:rPr>
      </w:pPr>
    </w:p>
    <w:p w14:paraId="697336EA" w14:textId="2905F4AA" w:rsidR="008470A5" w:rsidRDefault="008470A5" w:rsidP="008470A5">
      <w:pPr>
        <w:pStyle w:val="ListParagraph"/>
        <w:rPr>
          <w:rFonts w:ascii="Kinetic Letters" w:hAnsi="Kinetic Letters"/>
          <w:bCs/>
          <w:sz w:val="36"/>
          <w:szCs w:val="36"/>
        </w:rPr>
      </w:pPr>
      <w:r w:rsidRPr="008470A5">
        <w:rPr>
          <w:rFonts w:ascii="Kinetic Letters" w:hAnsi="Kinetic Letters"/>
          <w:bCs/>
          <w:sz w:val="36"/>
          <w:szCs w:val="36"/>
        </w:rPr>
        <w:t xml:space="preserve">Reception teaching should therefore include regular, explicit handwriting instruction that focuses on correct letter formation, orientation, and starting points, as emphasised in the DfE Writing Framework (Appendix A </w:t>
      </w:r>
      <w:r w:rsidRPr="008470A5">
        <w:rPr>
          <w:rFonts w:ascii="Courier New" w:hAnsi="Courier New" w:cs="Courier New"/>
          <w:bCs/>
          <w:sz w:val="36"/>
          <w:szCs w:val="36"/>
        </w:rPr>
        <w:t>–</w:t>
      </w:r>
      <w:r w:rsidRPr="008470A5">
        <w:rPr>
          <w:rFonts w:ascii="Kinetic Letters" w:hAnsi="Kinetic Letters"/>
          <w:bCs/>
          <w:sz w:val="36"/>
          <w:szCs w:val="36"/>
        </w:rPr>
        <w:t xml:space="preserve"> Handwriting Guidance). This instruction must be embedded within a wider provision rich in opportunities for purposeful writing, oral composition, and language development. </w:t>
      </w:r>
    </w:p>
    <w:p w14:paraId="4E5DC3D3" w14:textId="77777777" w:rsidR="000B36BD" w:rsidRPr="008470A5" w:rsidRDefault="000B36BD" w:rsidP="008470A5">
      <w:pPr>
        <w:pStyle w:val="ListParagraph"/>
        <w:rPr>
          <w:rFonts w:ascii="Kinetic Letters" w:hAnsi="Kinetic Letters"/>
          <w:bCs/>
          <w:sz w:val="36"/>
          <w:szCs w:val="36"/>
        </w:rPr>
      </w:pPr>
    </w:p>
    <w:p w14:paraId="040E9956" w14:textId="51506A95" w:rsidR="008470A5" w:rsidRDefault="008470A5" w:rsidP="008470A5">
      <w:pPr>
        <w:pStyle w:val="ListParagraph"/>
        <w:rPr>
          <w:rFonts w:ascii="Kinetic Letters" w:hAnsi="Kinetic Letters"/>
          <w:bCs/>
          <w:sz w:val="36"/>
          <w:szCs w:val="36"/>
        </w:rPr>
      </w:pPr>
      <w:r w:rsidRPr="008470A5">
        <w:rPr>
          <w:rFonts w:ascii="Kinetic Letters" w:hAnsi="Kinetic Letters"/>
          <w:bCs/>
          <w:sz w:val="36"/>
          <w:szCs w:val="36"/>
        </w:rPr>
        <w:t>Consistent with national guidance, handwriting in Reception should also be supported through fine</w:t>
      </w:r>
      <w:r w:rsidRPr="008470A5">
        <w:rPr>
          <w:rFonts w:ascii="Cambria Math" w:hAnsi="Cambria Math" w:cs="Cambria Math"/>
          <w:bCs/>
          <w:sz w:val="36"/>
          <w:szCs w:val="36"/>
        </w:rPr>
        <w:t>‑</w:t>
      </w:r>
      <w:r w:rsidRPr="008470A5">
        <w:rPr>
          <w:rFonts w:ascii="Kinetic Letters" w:hAnsi="Kinetic Letters"/>
          <w:bCs/>
          <w:sz w:val="36"/>
          <w:szCs w:val="36"/>
        </w:rPr>
        <w:t>motor development (e.g., threading, tweezers) and gross</w:t>
      </w:r>
      <w:r w:rsidRPr="008470A5">
        <w:rPr>
          <w:rFonts w:ascii="Cambria Math" w:hAnsi="Cambria Math" w:cs="Cambria Math"/>
          <w:bCs/>
          <w:sz w:val="36"/>
          <w:szCs w:val="36"/>
        </w:rPr>
        <w:t>‑</w:t>
      </w:r>
      <w:r w:rsidRPr="008470A5">
        <w:rPr>
          <w:rFonts w:ascii="Kinetic Letters" w:hAnsi="Kinetic Letters"/>
          <w:bCs/>
          <w:sz w:val="36"/>
          <w:szCs w:val="36"/>
        </w:rPr>
        <w:t xml:space="preserve">motor stability (e.g., shoulder and core strength), which remain essential foundations for fluent transcription. </w:t>
      </w:r>
    </w:p>
    <w:p w14:paraId="7E84F24F" w14:textId="77777777" w:rsidR="000B36BD" w:rsidRPr="008470A5" w:rsidRDefault="000B36BD" w:rsidP="008470A5">
      <w:pPr>
        <w:pStyle w:val="ListParagraph"/>
        <w:rPr>
          <w:rFonts w:ascii="Kinetic Letters" w:hAnsi="Kinetic Letters"/>
          <w:bCs/>
          <w:sz w:val="36"/>
          <w:szCs w:val="36"/>
        </w:rPr>
      </w:pPr>
    </w:p>
    <w:p w14:paraId="3F1D220D" w14:textId="4D50CE8A" w:rsidR="008470A5" w:rsidRPr="008470A5" w:rsidRDefault="008470A5" w:rsidP="008470A5">
      <w:pPr>
        <w:pStyle w:val="ListParagraph"/>
        <w:rPr>
          <w:rFonts w:ascii="Kinetic Letters" w:hAnsi="Kinetic Letters"/>
          <w:bCs/>
          <w:sz w:val="36"/>
          <w:szCs w:val="36"/>
        </w:rPr>
      </w:pPr>
      <w:r w:rsidRPr="008470A5">
        <w:rPr>
          <w:rFonts w:ascii="Kinetic Letters" w:hAnsi="Kinetic Letters"/>
          <w:bCs/>
          <w:sz w:val="36"/>
          <w:szCs w:val="36"/>
        </w:rPr>
        <w:t xml:space="preserve">Children should practise handwriting regularly so that correct letter formation becomes increasingly automatic, helping them to focus on content and sentence composition as they progress. </w:t>
      </w:r>
    </w:p>
    <w:p w14:paraId="57BDD6FF" w14:textId="77777777" w:rsidR="000B36BD" w:rsidRDefault="000B36BD" w:rsidP="008470A5">
      <w:pPr>
        <w:pStyle w:val="ListParagraph"/>
        <w:rPr>
          <w:rFonts w:ascii="Kinetic Letters" w:hAnsi="Kinetic Letters"/>
          <w:bCs/>
          <w:sz w:val="36"/>
          <w:szCs w:val="36"/>
        </w:rPr>
      </w:pPr>
    </w:p>
    <w:p w14:paraId="37D87DC9" w14:textId="3DDF1500" w:rsidR="00B929E1" w:rsidRPr="000B36BD" w:rsidRDefault="008470A5" w:rsidP="000B36BD">
      <w:pPr>
        <w:pStyle w:val="ListParagraph"/>
        <w:rPr>
          <w:rFonts w:ascii="Kinetic Letters" w:hAnsi="Kinetic Letters"/>
          <w:bCs/>
          <w:sz w:val="36"/>
          <w:szCs w:val="36"/>
        </w:rPr>
      </w:pPr>
      <w:r w:rsidRPr="008470A5">
        <w:rPr>
          <w:rFonts w:ascii="Kinetic Letters" w:hAnsi="Kinetic Letters"/>
          <w:bCs/>
          <w:sz w:val="36"/>
          <w:szCs w:val="36"/>
        </w:rPr>
        <w:t>Reception children receive systematic handwriting teaching that ensures they can form letters correctly, write recognisable words using developing phonics knowledge, and hold a pencil effectively using the tripod grip. They engage in daily opportunities to practise transcription skills, supported by continued fine</w:t>
      </w:r>
      <w:r w:rsidRPr="008470A5">
        <w:rPr>
          <w:rFonts w:ascii="Cambria Math" w:hAnsi="Cambria Math" w:cs="Cambria Math"/>
          <w:bCs/>
          <w:sz w:val="36"/>
          <w:szCs w:val="36"/>
        </w:rPr>
        <w:t>‑</w:t>
      </w:r>
      <w:r w:rsidRPr="008470A5">
        <w:rPr>
          <w:rFonts w:ascii="Kinetic Letters" w:hAnsi="Kinetic Letters"/>
          <w:bCs/>
          <w:sz w:val="36"/>
          <w:szCs w:val="36"/>
        </w:rPr>
        <w:t xml:space="preserve"> and gross</w:t>
      </w:r>
      <w:r w:rsidRPr="008470A5">
        <w:rPr>
          <w:rFonts w:ascii="Cambria Math" w:hAnsi="Cambria Math" w:cs="Cambria Math"/>
          <w:bCs/>
          <w:sz w:val="36"/>
          <w:szCs w:val="36"/>
        </w:rPr>
        <w:t>‑</w:t>
      </w:r>
      <w:r w:rsidRPr="008470A5">
        <w:rPr>
          <w:rFonts w:ascii="Kinetic Letters" w:hAnsi="Kinetic Letters"/>
          <w:bCs/>
          <w:sz w:val="36"/>
          <w:szCs w:val="36"/>
        </w:rPr>
        <w:t>motor development. Handwriting teaching is explicit, consistent, and sequenced, preparing children securely for the increased transcriptional demands of Year 1</w:t>
      </w:r>
    </w:p>
    <w:p w14:paraId="7B9440D1" w14:textId="77777777" w:rsidR="000B36BD" w:rsidRDefault="00FB2F51" w:rsidP="000B36BD">
      <w:pPr>
        <w:pStyle w:val="NormalWeb"/>
        <w:spacing w:line="300" w:lineRule="atLeast"/>
        <w:ind w:left="720"/>
        <w:rPr>
          <w:rStyle w:val="Emphasis"/>
          <w:rFonts w:ascii="Kinetic Letters" w:hAnsi="Kinetic Letters" w:cs="Segoe UI"/>
          <w:i w:val="0"/>
          <w:iCs w:val="0"/>
          <w:sz w:val="36"/>
          <w:szCs w:val="36"/>
        </w:rPr>
      </w:pPr>
      <w:r w:rsidRPr="0008611A">
        <w:rPr>
          <w:rStyle w:val="Strong"/>
          <w:rFonts w:ascii="Kinetic Letters" w:hAnsi="Kinetic Letters" w:cs="Segoe UI"/>
          <w:sz w:val="36"/>
          <w:szCs w:val="36"/>
        </w:rPr>
        <w:t>For KS1:</w:t>
      </w:r>
      <w:r w:rsidR="0008611A" w:rsidRPr="0008611A">
        <w:rPr>
          <w:rFonts w:ascii="Kinetic Letters" w:hAnsi="Kinetic Letters" w:cs="Segoe UI"/>
          <w:i/>
          <w:iCs/>
          <w:sz w:val="36"/>
          <w:szCs w:val="36"/>
        </w:rPr>
        <w:t xml:space="preserve">  </w:t>
      </w:r>
      <w:r w:rsidRPr="0008611A">
        <w:rPr>
          <w:rStyle w:val="Emphasis"/>
          <w:rFonts w:ascii="Kinetic Letters" w:hAnsi="Kinetic Letters" w:cs="Segoe UI"/>
          <w:i w:val="0"/>
          <w:iCs w:val="0"/>
          <w:sz w:val="36"/>
          <w:szCs w:val="36"/>
        </w:rPr>
        <w:t>In line with the July 2025 Writing Framework, pupils in KS1 will develop secure, automatic transcriptional habits. This includes fluent letter formation, correct orientation, appropriate spacing and developing stamina to write several linked sentences.</w:t>
      </w:r>
    </w:p>
    <w:p w14:paraId="41770A77" w14:textId="3CFAC63F" w:rsidR="00FB2F51" w:rsidRPr="000B36BD" w:rsidRDefault="00FB2F51" w:rsidP="000B36BD">
      <w:pPr>
        <w:pStyle w:val="NormalWeb"/>
        <w:spacing w:line="300" w:lineRule="atLeast"/>
        <w:ind w:left="720"/>
        <w:rPr>
          <w:rFonts w:ascii="Kinetic Letters" w:hAnsi="Kinetic Letters" w:cs="Segoe UI"/>
          <w:sz w:val="36"/>
          <w:szCs w:val="36"/>
        </w:rPr>
      </w:pPr>
      <w:r w:rsidRPr="0008611A">
        <w:rPr>
          <w:rStyle w:val="Strong"/>
          <w:rFonts w:ascii="Kinetic Letters" w:hAnsi="Kinetic Letters" w:cs="Segoe UI"/>
          <w:sz w:val="36"/>
          <w:szCs w:val="36"/>
        </w:rPr>
        <w:t>For KS2:</w:t>
      </w:r>
      <w:r w:rsidR="0008611A" w:rsidRPr="0008611A">
        <w:rPr>
          <w:rFonts w:ascii="Kinetic Letters" w:hAnsi="Kinetic Letters" w:cs="Segoe UI"/>
          <w:i/>
          <w:iCs/>
          <w:sz w:val="36"/>
          <w:szCs w:val="36"/>
        </w:rPr>
        <w:t xml:space="preserve">  </w:t>
      </w:r>
      <w:r w:rsidRPr="0008611A">
        <w:rPr>
          <w:rStyle w:val="Emphasis"/>
          <w:rFonts w:ascii="Kinetic Letters" w:hAnsi="Kinetic Letters" w:cs="Segoe UI"/>
          <w:i w:val="0"/>
          <w:iCs w:val="0"/>
          <w:sz w:val="36"/>
          <w:szCs w:val="36"/>
        </w:rPr>
        <w:t>Teachers will continue to develop pupils’ handwriting fluency and stamina so that by Upper KS2, pupils can sustain writing over extended periods without transcriptional effort impeding their composition. This reflects the expectations for fluent transcription outlined in the 2025 Writing Framework.</w:t>
      </w:r>
    </w:p>
    <w:p w14:paraId="273C83AA" w14:textId="77777777" w:rsidR="002F0CCC" w:rsidRPr="00E2239C" w:rsidRDefault="002F0CCC" w:rsidP="002F0CCC">
      <w:pPr>
        <w:jc w:val="both"/>
        <w:rPr>
          <w:rFonts w:ascii="Kinetic Letters" w:hAnsi="Kinetic Letters"/>
          <w:sz w:val="36"/>
          <w:szCs w:val="36"/>
        </w:rPr>
      </w:pPr>
      <w:r w:rsidRPr="00E2239C">
        <w:rPr>
          <w:rFonts w:ascii="Kinetic Letters" w:hAnsi="Kinetic Letters"/>
          <w:sz w:val="36"/>
          <w:szCs w:val="36"/>
        </w:rPr>
        <w:t xml:space="preserve">3.1 The Kinetic Letters programme is commenced in Nursery and Reception and is used throughout the School.  By the end of KS1, the majority of pupils should be working at the national standard and some should be working at a greater depth (see Appendix 2).  Children will be using some of the strokes needed to join letters; teaching of this will start in Year 2.  </w:t>
      </w:r>
    </w:p>
    <w:p w14:paraId="5793CF3F" w14:textId="77777777" w:rsidR="002F0CCC" w:rsidRPr="00E2239C" w:rsidRDefault="002F0CCC" w:rsidP="002F0CCC">
      <w:pPr>
        <w:jc w:val="both"/>
        <w:rPr>
          <w:rFonts w:ascii="Kinetic Letters" w:hAnsi="Kinetic Letters"/>
          <w:sz w:val="36"/>
          <w:szCs w:val="36"/>
        </w:rPr>
      </w:pPr>
      <w:r w:rsidRPr="00E2239C">
        <w:rPr>
          <w:rFonts w:ascii="Kinetic Letters" w:hAnsi="Kinetic Letters"/>
          <w:sz w:val="36"/>
          <w:szCs w:val="36"/>
        </w:rPr>
        <w:t>3.2 By the end of KS2, the majority of pupils should be at the national standard and some should be working at a greater depth.  Some children who are working towards the expected standard and those pupils with SEN will be working on their own individual targets.  Pupils should be clear about what standard of handwriting is appropriate for a particular task (e.g. quick notes or a final handwritten version).</w:t>
      </w:r>
    </w:p>
    <w:p w14:paraId="5C829075" w14:textId="77777777" w:rsidR="002F0CCC" w:rsidRPr="00E2239C" w:rsidRDefault="002F0CCC" w:rsidP="002F0CCC">
      <w:pPr>
        <w:jc w:val="both"/>
        <w:rPr>
          <w:rFonts w:ascii="Kinetic Letters" w:hAnsi="Kinetic Letters"/>
          <w:sz w:val="36"/>
          <w:szCs w:val="36"/>
        </w:rPr>
      </w:pPr>
      <w:r w:rsidRPr="00E2239C">
        <w:rPr>
          <w:rFonts w:ascii="Kinetic Letters" w:hAnsi="Kinetic Letters"/>
          <w:sz w:val="36"/>
          <w:szCs w:val="36"/>
        </w:rPr>
        <w:t>3.3.</w:t>
      </w:r>
      <w:r w:rsidRPr="00E2239C">
        <w:rPr>
          <w:rFonts w:ascii="Kinetic Letters" w:hAnsi="Kinetic Letters"/>
          <w:sz w:val="36"/>
          <w:szCs w:val="36"/>
        </w:rPr>
        <w:tab/>
        <w:t>In KS1, Handwriting practice takes place in sessions that are outside English lessons since handwriting underpins the majority of curriculum areas and is integral to self-esteem.</w:t>
      </w:r>
    </w:p>
    <w:p w14:paraId="17ECB9EA" w14:textId="77777777" w:rsidR="002F0CCC" w:rsidRPr="00E2239C" w:rsidRDefault="002F0CCC" w:rsidP="002F0CCC">
      <w:pPr>
        <w:jc w:val="both"/>
        <w:rPr>
          <w:rFonts w:ascii="Kinetic Letters" w:hAnsi="Kinetic Letters"/>
          <w:sz w:val="36"/>
          <w:szCs w:val="36"/>
        </w:rPr>
      </w:pPr>
      <w:r w:rsidRPr="00E2239C">
        <w:rPr>
          <w:rFonts w:ascii="Kinetic Letters" w:hAnsi="Kinetic Letters"/>
          <w:sz w:val="36"/>
          <w:szCs w:val="36"/>
        </w:rPr>
        <w:t>3.4</w:t>
      </w:r>
      <w:r w:rsidRPr="00E2239C">
        <w:rPr>
          <w:rFonts w:ascii="Kinetic Letters" w:hAnsi="Kinetic Letters"/>
          <w:sz w:val="36"/>
          <w:szCs w:val="36"/>
        </w:rPr>
        <w:tab/>
        <w:t xml:space="preserve">Pupils in EYFS and KS1 will spend at least 20 minutes of the school day on activities that are part of the Kinetic Letters programme.  Handwriting will be taught in a discrete session, separate from phonics.  Thereafter time allocation to maintain handwriting development and increase speed and flow will be taught 3 times per week for 15 minutes in Key Stage 2.  </w:t>
      </w:r>
    </w:p>
    <w:p w14:paraId="6FA4FE93" w14:textId="77777777" w:rsidR="002F0CCC" w:rsidRDefault="002F0CCC" w:rsidP="002F0CCC">
      <w:pPr>
        <w:jc w:val="both"/>
        <w:rPr>
          <w:rFonts w:ascii="Kinetic Letters" w:hAnsi="Kinetic Letters"/>
          <w:sz w:val="36"/>
          <w:szCs w:val="36"/>
        </w:rPr>
      </w:pPr>
      <w:r w:rsidRPr="00E2239C">
        <w:rPr>
          <w:rFonts w:ascii="Kinetic Letters" w:hAnsi="Kinetic Letters"/>
          <w:sz w:val="36"/>
          <w:szCs w:val="36"/>
        </w:rPr>
        <w:t>3.5</w:t>
      </w:r>
      <w:r w:rsidRPr="00E2239C">
        <w:rPr>
          <w:rFonts w:ascii="Kinetic Letters" w:hAnsi="Kinetic Letters"/>
          <w:sz w:val="36"/>
          <w:szCs w:val="36"/>
        </w:rPr>
        <w:tab/>
        <w:t>The majority of the time, the sessions will be taught to the whole class with differentiated targets; reinforcement may take place in small groups and/or individually.</w:t>
      </w:r>
    </w:p>
    <w:p w14:paraId="27C752ED" w14:textId="77777777" w:rsidR="002F0CCC" w:rsidRDefault="002F0CCC" w:rsidP="002F0CCC">
      <w:pPr>
        <w:jc w:val="both"/>
        <w:rPr>
          <w:rFonts w:ascii="Kinetic Letters" w:hAnsi="Kinetic Letters"/>
          <w:b/>
          <w:sz w:val="36"/>
          <w:szCs w:val="36"/>
        </w:rPr>
      </w:pPr>
      <w:r w:rsidRPr="00E2239C">
        <w:rPr>
          <w:rFonts w:ascii="Kinetic Letters" w:hAnsi="Kinetic Letters"/>
          <w:b/>
          <w:sz w:val="36"/>
          <w:szCs w:val="36"/>
        </w:rPr>
        <w:t>4.  Assessment</w:t>
      </w:r>
    </w:p>
    <w:p w14:paraId="1DF379BA" w14:textId="0DF242F2" w:rsidR="00BF4B0D" w:rsidRPr="00E2239C" w:rsidRDefault="00BF4B0D" w:rsidP="002F0CCC">
      <w:pPr>
        <w:jc w:val="both"/>
        <w:rPr>
          <w:rFonts w:ascii="Kinetic Letters" w:hAnsi="Kinetic Letters"/>
          <w:b/>
          <w:sz w:val="36"/>
          <w:szCs w:val="36"/>
        </w:rPr>
      </w:pPr>
      <w:r w:rsidRPr="00BF4B0D">
        <w:rPr>
          <w:rFonts w:ascii="Kinetic Letters" w:hAnsi="Kinetic Letters"/>
          <w:b/>
          <w:sz w:val="36"/>
          <w:szCs w:val="36"/>
        </w:rPr>
        <w:t>Teacher assessment of handwriting contributes directly to judgements about transcription within the July 2025 Writing Framework. Pupils’ fluency, stamina, automaticity and consistency will be monitored to ensure their transcriptional skills enable rather than constrain composition.</w:t>
      </w:r>
    </w:p>
    <w:p w14:paraId="24C51BF3" w14:textId="77777777" w:rsidR="002F0CCC" w:rsidRDefault="002F0CCC" w:rsidP="002F0CCC">
      <w:pPr>
        <w:jc w:val="both"/>
        <w:rPr>
          <w:rFonts w:ascii="Kinetic Letters" w:hAnsi="Kinetic Letters"/>
          <w:sz w:val="36"/>
          <w:szCs w:val="36"/>
        </w:rPr>
      </w:pPr>
      <w:r w:rsidRPr="00E2239C">
        <w:rPr>
          <w:rFonts w:ascii="Kinetic Letters" w:hAnsi="Kinetic Letters"/>
          <w:sz w:val="36"/>
          <w:szCs w:val="36"/>
        </w:rPr>
        <w:t>4.1</w:t>
      </w:r>
      <w:r w:rsidRPr="00E2239C">
        <w:rPr>
          <w:rFonts w:ascii="Kinetic Letters" w:hAnsi="Kinetic Letters"/>
          <w:sz w:val="36"/>
          <w:szCs w:val="36"/>
        </w:rPr>
        <w:tab/>
        <w:t xml:space="preserve">The assessment framework in the national curriculum will apply to each pupil when their progress is being assessed at the end of KS1 and KS2 (see Appendix 2).  Prior to these two measurement points, teachers will use Kinetic Letters assessment guides on a daily basis (Appendix 3).  Marking of work by teachers will be positive and self-correction by pupils will be encouraged.  A selection of writing books and handwriting books will be regularly monitored by the SLT to monitor the impact and implementation of the policy and the standards of handwriting and progression across the school in line with the statutory guidance as outlined in the National Curriculum 2014.  </w:t>
      </w:r>
    </w:p>
    <w:p w14:paraId="430211DA" w14:textId="77777777" w:rsidR="00AA2C2E" w:rsidRPr="00AA2C2E" w:rsidRDefault="00AA2C2E" w:rsidP="00AA2C2E">
      <w:pPr>
        <w:jc w:val="both"/>
        <w:rPr>
          <w:rFonts w:ascii="Kinetic Letters" w:hAnsi="Kinetic Letters"/>
          <w:b/>
          <w:bCs/>
          <w:sz w:val="36"/>
          <w:szCs w:val="36"/>
          <w:u w:val="single"/>
        </w:rPr>
      </w:pPr>
      <w:r w:rsidRPr="00AA2C2E">
        <w:rPr>
          <w:rFonts w:ascii="Kinetic Letters" w:hAnsi="Kinetic Letters"/>
          <w:b/>
          <w:bCs/>
          <w:sz w:val="36"/>
          <w:szCs w:val="36"/>
          <w:u w:val="single"/>
        </w:rPr>
        <w:t>Progression Benchmarks for Transcription (aligned with July 2025 Framework)</w:t>
      </w:r>
    </w:p>
    <w:p w14:paraId="41739E1B" w14:textId="77777777" w:rsidR="00AA2C2E" w:rsidRPr="00AA2C2E" w:rsidRDefault="00AA2C2E" w:rsidP="00AA2C2E">
      <w:pPr>
        <w:numPr>
          <w:ilvl w:val="0"/>
          <w:numId w:val="16"/>
        </w:numPr>
        <w:jc w:val="both"/>
        <w:rPr>
          <w:rFonts w:ascii="Kinetic Letters" w:hAnsi="Kinetic Letters"/>
          <w:sz w:val="36"/>
          <w:szCs w:val="36"/>
        </w:rPr>
      </w:pPr>
      <w:r w:rsidRPr="00AA2C2E">
        <w:rPr>
          <w:rFonts w:ascii="Kinetic Letters" w:hAnsi="Kinetic Letters"/>
          <w:b/>
          <w:bCs/>
          <w:sz w:val="36"/>
          <w:szCs w:val="36"/>
        </w:rPr>
        <w:t>End of Year 1:</w:t>
      </w:r>
      <w:r w:rsidRPr="00AA2C2E">
        <w:rPr>
          <w:rFonts w:ascii="Kinetic Letters" w:hAnsi="Kinetic Letters"/>
          <w:sz w:val="36"/>
          <w:szCs w:val="36"/>
        </w:rPr>
        <w:t xml:space="preserve"> Secure, consistent letter formation; appropriate size; correct orientation; ability to write simple sentences with developing stamina</w:t>
      </w:r>
    </w:p>
    <w:p w14:paraId="0B853758" w14:textId="77777777" w:rsidR="00AA2C2E" w:rsidRPr="00AA2C2E" w:rsidRDefault="00AA2C2E" w:rsidP="00AA2C2E">
      <w:pPr>
        <w:numPr>
          <w:ilvl w:val="0"/>
          <w:numId w:val="16"/>
        </w:numPr>
        <w:jc w:val="both"/>
        <w:rPr>
          <w:rFonts w:ascii="Kinetic Letters" w:hAnsi="Kinetic Letters"/>
          <w:sz w:val="36"/>
          <w:szCs w:val="36"/>
        </w:rPr>
      </w:pPr>
      <w:r w:rsidRPr="00AA2C2E">
        <w:rPr>
          <w:rFonts w:ascii="Kinetic Letters" w:hAnsi="Kinetic Letters"/>
          <w:b/>
          <w:bCs/>
          <w:sz w:val="36"/>
          <w:szCs w:val="36"/>
        </w:rPr>
        <w:t>End of Year 2:</w:t>
      </w:r>
      <w:r w:rsidRPr="00AA2C2E">
        <w:rPr>
          <w:rFonts w:ascii="Kinetic Letters" w:hAnsi="Kinetic Letters"/>
          <w:sz w:val="36"/>
          <w:szCs w:val="36"/>
        </w:rPr>
        <w:t xml:space="preserve"> Fluent, automatic letter formation; beginning to join; able to sustain several sentences; transcription does not impede writing</w:t>
      </w:r>
    </w:p>
    <w:p w14:paraId="10A8F407" w14:textId="77777777" w:rsidR="00AA2C2E" w:rsidRPr="00AA2C2E" w:rsidRDefault="00AA2C2E" w:rsidP="00AA2C2E">
      <w:pPr>
        <w:numPr>
          <w:ilvl w:val="0"/>
          <w:numId w:val="16"/>
        </w:numPr>
        <w:jc w:val="both"/>
        <w:rPr>
          <w:rFonts w:ascii="Kinetic Letters" w:hAnsi="Kinetic Letters"/>
          <w:sz w:val="36"/>
          <w:szCs w:val="36"/>
        </w:rPr>
      </w:pPr>
      <w:r w:rsidRPr="00AA2C2E">
        <w:rPr>
          <w:rFonts w:ascii="Kinetic Letters" w:hAnsi="Kinetic Letters"/>
          <w:b/>
          <w:bCs/>
          <w:sz w:val="36"/>
          <w:szCs w:val="36"/>
        </w:rPr>
        <w:t>Years 3</w:t>
      </w:r>
      <w:r w:rsidRPr="00AA2C2E">
        <w:rPr>
          <w:rFonts w:ascii="Courier New" w:hAnsi="Courier New" w:cs="Courier New"/>
          <w:b/>
          <w:bCs/>
          <w:sz w:val="36"/>
          <w:szCs w:val="36"/>
        </w:rPr>
        <w:t>–</w:t>
      </w:r>
      <w:r w:rsidRPr="00AA2C2E">
        <w:rPr>
          <w:rFonts w:ascii="Kinetic Letters" w:hAnsi="Kinetic Letters"/>
          <w:b/>
          <w:bCs/>
          <w:sz w:val="36"/>
          <w:szCs w:val="36"/>
        </w:rPr>
        <w:t>4:</w:t>
      </w:r>
      <w:r w:rsidRPr="00AA2C2E">
        <w:rPr>
          <w:rFonts w:ascii="Kinetic Letters" w:hAnsi="Kinetic Letters"/>
          <w:sz w:val="36"/>
          <w:szCs w:val="36"/>
        </w:rPr>
        <w:t xml:space="preserve"> Joined handwriting is increasingly automatic; improved speed and legibility; writing stamina increases</w:t>
      </w:r>
    </w:p>
    <w:p w14:paraId="3CA667D7" w14:textId="77777777" w:rsidR="00AA2C2E" w:rsidRPr="00AA2C2E" w:rsidRDefault="00AA2C2E" w:rsidP="00AA2C2E">
      <w:pPr>
        <w:numPr>
          <w:ilvl w:val="0"/>
          <w:numId w:val="16"/>
        </w:numPr>
        <w:jc w:val="both"/>
        <w:rPr>
          <w:rFonts w:ascii="Kinetic Letters" w:hAnsi="Kinetic Letters"/>
          <w:sz w:val="36"/>
          <w:szCs w:val="36"/>
        </w:rPr>
      </w:pPr>
      <w:r w:rsidRPr="00AA2C2E">
        <w:rPr>
          <w:rFonts w:ascii="Kinetic Letters" w:hAnsi="Kinetic Letters"/>
          <w:b/>
          <w:bCs/>
          <w:sz w:val="36"/>
          <w:szCs w:val="36"/>
        </w:rPr>
        <w:t>Years 5</w:t>
      </w:r>
      <w:r w:rsidRPr="00AA2C2E">
        <w:rPr>
          <w:rFonts w:ascii="Courier New" w:hAnsi="Courier New" w:cs="Courier New"/>
          <w:b/>
          <w:bCs/>
          <w:sz w:val="36"/>
          <w:szCs w:val="36"/>
        </w:rPr>
        <w:t>–</w:t>
      </w:r>
      <w:r w:rsidRPr="00AA2C2E">
        <w:rPr>
          <w:rFonts w:ascii="Kinetic Letters" w:hAnsi="Kinetic Letters"/>
          <w:b/>
          <w:bCs/>
          <w:sz w:val="36"/>
          <w:szCs w:val="36"/>
        </w:rPr>
        <w:t>6:</w:t>
      </w:r>
      <w:r w:rsidRPr="00AA2C2E">
        <w:rPr>
          <w:rFonts w:ascii="Kinetic Letters" w:hAnsi="Kinetic Letters"/>
          <w:sz w:val="36"/>
          <w:szCs w:val="36"/>
        </w:rPr>
        <w:t xml:space="preserve"> Fluent, efficient, legible handwriting at sustained pace; pupils choose appropriate handwriting style for the task; transcription is fully automatic in extended writing</w:t>
      </w:r>
    </w:p>
    <w:p w14:paraId="11F36F50" w14:textId="4EE6B85B" w:rsidR="00AA2C2E" w:rsidRPr="00E2239C" w:rsidRDefault="00AA2C2E" w:rsidP="002F0CCC">
      <w:pPr>
        <w:jc w:val="both"/>
        <w:rPr>
          <w:rFonts w:ascii="Kinetic Letters" w:hAnsi="Kinetic Letters"/>
          <w:sz w:val="36"/>
          <w:szCs w:val="36"/>
        </w:rPr>
      </w:pPr>
      <w:r w:rsidRPr="00AA2C2E">
        <w:rPr>
          <w:rFonts w:ascii="Kinetic Letters" w:hAnsi="Kinetic Letters"/>
          <w:sz w:val="36"/>
          <w:szCs w:val="36"/>
        </w:rPr>
        <w:t>(These expectations match the 2025 Framework’s transcription descriptors.)</w:t>
      </w:r>
    </w:p>
    <w:p w14:paraId="38CE088D" w14:textId="77777777" w:rsidR="002F0CCC" w:rsidRPr="00E2239C" w:rsidRDefault="002F0CCC" w:rsidP="002F0CCC">
      <w:pPr>
        <w:jc w:val="both"/>
        <w:rPr>
          <w:rFonts w:ascii="Kinetic Letters" w:hAnsi="Kinetic Letters"/>
          <w:b/>
          <w:sz w:val="36"/>
          <w:szCs w:val="36"/>
        </w:rPr>
      </w:pPr>
      <w:r w:rsidRPr="00E2239C">
        <w:rPr>
          <w:rFonts w:ascii="Kinetic Letters" w:hAnsi="Kinetic Letters"/>
          <w:b/>
          <w:sz w:val="36"/>
          <w:szCs w:val="36"/>
        </w:rPr>
        <w:t>5.  Special Educational Needs (SEND)</w:t>
      </w:r>
    </w:p>
    <w:p w14:paraId="532AE9CE" w14:textId="77777777" w:rsidR="002F0CCC" w:rsidRPr="00E2239C" w:rsidRDefault="002F0CCC" w:rsidP="002F0CCC">
      <w:pPr>
        <w:jc w:val="both"/>
        <w:rPr>
          <w:rFonts w:ascii="Kinetic Letters" w:hAnsi="Kinetic Letters"/>
          <w:sz w:val="36"/>
          <w:szCs w:val="36"/>
        </w:rPr>
      </w:pPr>
      <w:r w:rsidRPr="00E2239C">
        <w:rPr>
          <w:rFonts w:ascii="Kinetic Letters" w:hAnsi="Kinetic Letters"/>
          <w:sz w:val="36"/>
          <w:szCs w:val="36"/>
        </w:rPr>
        <w:t>5.1</w:t>
      </w:r>
      <w:r w:rsidRPr="00E2239C">
        <w:rPr>
          <w:rFonts w:ascii="Kinetic Letters" w:hAnsi="Kinetic Letters"/>
          <w:sz w:val="36"/>
          <w:szCs w:val="36"/>
        </w:rPr>
        <w:tab/>
        <w:t>The School’s SEND policy applies.  However, it should be noted that the Kinetic Letters programme is applicable to pupils with dyslexia and dyspraxia (developmental co-ordination disorder).</w:t>
      </w:r>
    </w:p>
    <w:p w14:paraId="305862D9" w14:textId="77777777" w:rsidR="002F0CCC" w:rsidRPr="00E2239C" w:rsidRDefault="002F0CCC" w:rsidP="002F0CCC">
      <w:pPr>
        <w:jc w:val="both"/>
        <w:rPr>
          <w:rFonts w:ascii="Kinetic Letters" w:hAnsi="Kinetic Letters"/>
          <w:b/>
          <w:sz w:val="36"/>
          <w:szCs w:val="36"/>
        </w:rPr>
      </w:pPr>
      <w:r w:rsidRPr="00E2239C">
        <w:rPr>
          <w:rFonts w:ascii="Kinetic Letters" w:hAnsi="Kinetic Letters"/>
          <w:b/>
          <w:sz w:val="36"/>
          <w:szCs w:val="36"/>
        </w:rPr>
        <w:t xml:space="preserve">6.  Home School Agreement </w:t>
      </w:r>
    </w:p>
    <w:p w14:paraId="49D4DE99" w14:textId="77777777" w:rsidR="002F0CCC" w:rsidRPr="00E2239C" w:rsidRDefault="002F0CCC" w:rsidP="002F0CCC">
      <w:pPr>
        <w:jc w:val="both"/>
        <w:rPr>
          <w:rFonts w:ascii="Kinetic Letters" w:hAnsi="Kinetic Letters"/>
          <w:sz w:val="36"/>
          <w:szCs w:val="36"/>
        </w:rPr>
      </w:pPr>
      <w:r w:rsidRPr="00E2239C">
        <w:rPr>
          <w:rFonts w:ascii="Kinetic Letters" w:hAnsi="Kinetic Letters"/>
          <w:sz w:val="36"/>
          <w:szCs w:val="36"/>
        </w:rPr>
        <w:t>6.1</w:t>
      </w:r>
      <w:r w:rsidRPr="00E2239C">
        <w:rPr>
          <w:rFonts w:ascii="Kinetic Letters" w:hAnsi="Kinetic Letters"/>
          <w:sz w:val="36"/>
          <w:szCs w:val="36"/>
        </w:rPr>
        <w:tab/>
        <w:t xml:space="preserve">It is important that parents/guardians/carers are involved in supporting the learning of handwriting.  Parents will be given details of the handwriting programme via the school’s website.  </w:t>
      </w:r>
    </w:p>
    <w:p w14:paraId="066C5D2A" w14:textId="77777777" w:rsidR="002F0CCC" w:rsidRPr="00E2239C" w:rsidRDefault="002F0CCC" w:rsidP="002F0CCC">
      <w:pPr>
        <w:jc w:val="both"/>
        <w:rPr>
          <w:rFonts w:ascii="Kinetic Letters" w:hAnsi="Kinetic Letters"/>
          <w:b/>
          <w:sz w:val="36"/>
          <w:szCs w:val="36"/>
        </w:rPr>
      </w:pPr>
      <w:r w:rsidRPr="00E2239C">
        <w:rPr>
          <w:rFonts w:ascii="Kinetic Letters" w:hAnsi="Kinetic Letters"/>
          <w:b/>
          <w:sz w:val="36"/>
          <w:szCs w:val="36"/>
        </w:rPr>
        <w:t xml:space="preserve">7.  Presentation </w:t>
      </w:r>
    </w:p>
    <w:p w14:paraId="063ED5F9" w14:textId="77777777" w:rsidR="002F0CCC" w:rsidRPr="00E2239C" w:rsidRDefault="002F0CCC" w:rsidP="002F0CCC">
      <w:pPr>
        <w:jc w:val="both"/>
        <w:rPr>
          <w:rFonts w:ascii="Kinetic Letters" w:hAnsi="Kinetic Letters"/>
          <w:sz w:val="36"/>
          <w:szCs w:val="36"/>
        </w:rPr>
      </w:pPr>
      <w:r w:rsidRPr="00E2239C">
        <w:rPr>
          <w:rFonts w:ascii="Kinetic Letters" w:hAnsi="Kinetic Letters"/>
          <w:sz w:val="36"/>
          <w:szCs w:val="36"/>
        </w:rPr>
        <w:t xml:space="preserve">7.1  </w:t>
      </w:r>
      <w:r w:rsidRPr="00E2239C">
        <w:rPr>
          <w:rFonts w:ascii="Kinetic Letters" w:hAnsi="Kinetic Letters"/>
          <w:sz w:val="36"/>
          <w:szCs w:val="36"/>
        </w:rPr>
        <w:tab/>
        <w:t xml:space="preserve">The School will use the Kinetic Letters font for all class and display work produced, whether handwritten or computer generated, ensuring consistent presentation that reinforces handwriting teaching.  The general protocols for pupils’ work is set out in the school’s presentation policy.  </w:t>
      </w:r>
    </w:p>
    <w:p w14:paraId="33A37066" w14:textId="77777777" w:rsidR="002F0CCC" w:rsidRDefault="002F0CCC" w:rsidP="002F0CCC">
      <w:pPr>
        <w:pStyle w:val="Default"/>
        <w:rPr>
          <w:rFonts w:ascii="Kinetic Letters" w:hAnsi="Kinetic Letters"/>
          <w:b/>
          <w:bCs/>
          <w:sz w:val="36"/>
          <w:szCs w:val="36"/>
        </w:rPr>
      </w:pPr>
      <w:r w:rsidRPr="00E2239C">
        <w:rPr>
          <w:rFonts w:ascii="Kinetic Letters" w:hAnsi="Kinetic Letters"/>
          <w:b/>
          <w:bCs/>
          <w:sz w:val="36"/>
          <w:szCs w:val="36"/>
        </w:rPr>
        <w:t xml:space="preserve">8.  Left Handed Children </w:t>
      </w:r>
    </w:p>
    <w:p w14:paraId="201BC2B6" w14:textId="77777777" w:rsidR="002F0CCC" w:rsidRPr="00E2239C" w:rsidRDefault="002F0CCC" w:rsidP="002F0CCC">
      <w:pPr>
        <w:pStyle w:val="Default"/>
        <w:rPr>
          <w:rFonts w:ascii="Kinetic Letters" w:hAnsi="Kinetic Letters"/>
          <w:sz w:val="36"/>
          <w:szCs w:val="36"/>
        </w:rPr>
      </w:pPr>
    </w:p>
    <w:p w14:paraId="640988CC" w14:textId="77777777" w:rsidR="002F0CCC" w:rsidRPr="00E2239C" w:rsidRDefault="002F0CCC" w:rsidP="002F0CCC">
      <w:pPr>
        <w:pStyle w:val="Default"/>
        <w:rPr>
          <w:rFonts w:ascii="Kinetic Letters" w:hAnsi="Kinetic Letters"/>
          <w:sz w:val="36"/>
          <w:szCs w:val="36"/>
        </w:rPr>
      </w:pPr>
      <w:r w:rsidRPr="00E2239C">
        <w:rPr>
          <w:rFonts w:ascii="Kinetic Letters" w:hAnsi="Kinetic Letters"/>
          <w:sz w:val="36"/>
          <w:szCs w:val="36"/>
        </w:rPr>
        <w:t xml:space="preserve">8.1 Teachers should be aware of the specific needs of </w:t>
      </w:r>
      <w:r w:rsidRPr="00E2239C">
        <w:rPr>
          <w:rFonts w:ascii="Kinetic Letters" w:hAnsi="Kinetic Letters"/>
          <w:b/>
          <w:bCs/>
          <w:sz w:val="36"/>
          <w:szCs w:val="36"/>
        </w:rPr>
        <w:t xml:space="preserve">left-handed pupils </w:t>
      </w:r>
      <w:r w:rsidRPr="00E2239C">
        <w:rPr>
          <w:rFonts w:ascii="Kinetic Letters" w:hAnsi="Kinetic Letters"/>
          <w:sz w:val="36"/>
          <w:szCs w:val="36"/>
        </w:rPr>
        <w:t xml:space="preserve">and make appropriate provision: </w:t>
      </w:r>
    </w:p>
    <w:p w14:paraId="5CD1DB4A" w14:textId="77777777" w:rsidR="002F0CCC" w:rsidRPr="00E2239C" w:rsidRDefault="002F0CCC" w:rsidP="002F0CCC">
      <w:pPr>
        <w:pStyle w:val="Default"/>
        <w:numPr>
          <w:ilvl w:val="0"/>
          <w:numId w:val="2"/>
        </w:numPr>
        <w:spacing w:after="36"/>
        <w:rPr>
          <w:rFonts w:ascii="Kinetic Letters" w:hAnsi="Kinetic Letters"/>
          <w:sz w:val="36"/>
          <w:szCs w:val="36"/>
        </w:rPr>
      </w:pPr>
      <w:r w:rsidRPr="00E2239C">
        <w:rPr>
          <w:rFonts w:ascii="Kinetic Letters" w:hAnsi="Kinetic Letters"/>
          <w:sz w:val="36"/>
          <w:szCs w:val="36"/>
        </w:rPr>
        <w:t xml:space="preserve">Pupils should be positioned so that they can place their paper to their left side; </w:t>
      </w:r>
    </w:p>
    <w:p w14:paraId="79D69646" w14:textId="77777777" w:rsidR="002F0CCC" w:rsidRPr="00E2239C" w:rsidRDefault="002F0CCC" w:rsidP="002F0CCC">
      <w:pPr>
        <w:pStyle w:val="Default"/>
        <w:numPr>
          <w:ilvl w:val="0"/>
          <w:numId w:val="2"/>
        </w:numPr>
        <w:spacing w:after="36"/>
        <w:rPr>
          <w:rFonts w:ascii="Kinetic Letters" w:hAnsi="Kinetic Letters"/>
          <w:sz w:val="36"/>
          <w:szCs w:val="36"/>
        </w:rPr>
      </w:pPr>
      <w:r w:rsidRPr="00E2239C">
        <w:rPr>
          <w:rFonts w:ascii="Kinetic Letters" w:hAnsi="Kinetic Letters"/>
          <w:sz w:val="36"/>
          <w:szCs w:val="36"/>
        </w:rPr>
        <w:t xml:space="preserve">Left-handed pupils should sit to the left of a right-handed child so that they are not competing for space; </w:t>
      </w:r>
    </w:p>
    <w:p w14:paraId="384FE6F4" w14:textId="77777777" w:rsidR="002F0CCC" w:rsidRPr="00E2239C" w:rsidRDefault="002F0CCC" w:rsidP="002F0CCC">
      <w:pPr>
        <w:pStyle w:val="Default"/>
        <w:numPr>
          <w:ilvl w:val="0"/>
          <w:numId w:val="2"/>
        </w:numPr>
        <w:spacing w:after="36"/>
        <w:rPr>
          <w:rFonts w:ascii="Kinetic Letters" w:hAnsi="Kinetic Letters"/>
          <w:sz w:val="36"/>
          <w:szCs w:val="36"/>
        </w:rPr>
      </w:pPr>
      <w:r w:rsidRPr="00E2239C">
        <w:rPr>
          <w:rFonts w:ascii="Kinetic Letters" w:hAnsi="Kinetic Letters"/>
          <w:sz w:val="36"/>
          <w:szCs w:val="36"/>
        </w:rPr>
        <w:t xml:space="preserve">Extra practice with left-to-right exercises may well be necessary before pupils write left-to-right automatically. </w:t>
      </w:r>
    </w:p>
    <w:p w14:paraId="6C5BEB4A" w14:textId="77777777" w:rsidR="002F0CCC" w:rsidRPr="00E2239C" w:rsidRDefault="002F0CCC" w:rsidP="002F0CCC">
      <w:pPr>
        <w:pStyle w:val="Default"/>
        <w:numPr>
          <w:ilvl w:val="0"/>
          <w:numId w:val="2"/>
        </w:numPr>
        <w:rPr>
          <w:rFonts w:ascii="Kinetic Letters" w:hAnsi="Kinetic Letters"/>
          <w:sz w:val="36"/>
          <w:szCs w:val="36"/>
        </w:rPr>
      </w:pPr>
      <w:r w:rsidRPr="00E2239C">
        <w:rPr>
          <w:rFonts w:ascii="Kinetic Letters" w:hAnsi="Kinetic Letters"/>
          <w:sz w:val="36"/>
          <w:szCs w:val="36"/>
        </w:rPr>
        <w:t xml:space="preserve">Letters which have a cross-stroke such as T, t and f may be formed slightly differently by left handers, where the cross is formed right to left rather than left to right. </w:t>
      </w:r>
    </w:p>
    <w:p w14:paraId="1D5E6F1F" w14:textId="77777777" w:rsidR="002F0CCC" w:rsidRPr="00E2239C" w:rsidRDefault="002F0CCC" w:rsidP="002F0CCC">
      <w:pPr>
        <w:pStyle w:val="Default"/>
        <w:numPr>
          <w:ilvl w:val="0"/>
          <w:numId w:val="2"/>
        </w:numPr>
        <w:rPr>
          <w:rFonts w:ascii="Kinetic Letters" w:hAnsi="Kinetic Letters"/>
          <w:i/>
          <w:sz w:val="36"/>
          <w:szCs w:val="36"/>
        </w:rPr>
      </w:pPr>
      <w:r w:rsidRPr="00E2239C">
        <w:rPr>
          <w:rFonts w:ascii="Kinetic Letters" w:hAnsi="Kinetic Letters"/>
          <w:sz w:val="36"/>
          <w:szCs w:val="36"/>
        </w:rPr>
        <w:t xml:space="preserve">Teachers should be alert to the fact that it can be difficult for left-handed pupils to follow handwriting movements when a right-handed teacher models them. Teachers may demonstrate to left-handers on an individual or group basis, even if the resulting writing is not neat. </w:t>
      </w:r>
    </w:p>
    <w:p w14:paraId="4AD9A7D7" w14:textId="77777777" w:rsidR="002F0CCC" w:rsidRPr="00E2239C" w:rsidRDefault="002F0CCC" w:rsidP="002F0CCC">
      <w:pPr>
        <w:pStyle w:val="Default"/>
        <w:ind w:left="720"/>
        <w:rPr>
          <w:rFonts w:ascii="Kinetic Letters" w:hAnsi="Kinetic Letters"/>
          <w:i/>
          <w:sz w:val="36"/>
          <w:szCs w:val="36"/>
        </w:rPr>
      </w:pPr>
    </w:p>
    <w:p w14:paraId="1B08CA0F" w14:textId="77777777" w:rsidR="002F0CCC" w:rsidRDefault="002F0CCC" w:rsidP="002F0CCC">
      <w:pPr>
        <w:pStyle w:val="Default"/>
        <w:ind w:left="720"/>
        <w:jc w:val="center"/>
        <w:rPr>
          <w:rFonts w:ascii="Kinetic Letters" w:hAnsi="Kinetic Letters"/>
          <w:i/>
          <w:sz w:val="36"/>
          <w:szCs w:val="36"/>
        </w:rPr>
      </w:pPr>
      <w:r w:rsidRPr="00E2239C">
        <w:rPr>
          <w:rFonts w:ascii="Kinetic Letters" w:hAnsi="Kinetic Letters"/>
          <w:i/>
          <w:sz w:val="36"/>
          <w:szCs w:val="36"/>
        </w:rPr>
        <w:t>*Children who are experiencing difficulty with a particular aspect of handwriting will be identified for daily intervention.</w:t>
      </w:r>
    </w:p>
    <w:p w14:paraId="3B3C6AF4" w14:textId="77777777" w:rsidR="002F0CCC" w:rsidRPr="00E2239C" w:rsidRDefault="002F0CCC" w:rsidP="002F0CCC">
      <w:pPr>
        <w:pStyle w:val="Default"/>
        <w:ind w:left="720"/>
        <w:jc w:val="center"/>
        <w:rPr>
          <w:rFonts w:ascii="Kinetic Letters" w:hAnsi="Kinetic Letters"/>
          <w:i/>
          <w:sz w:val="36"/>
          <w:szCs w:val="36"/>
        </w:rPr>
      </w:pPr>
    </w:p>
    <w:p w14:paraId="17DFF3C0" w14:textId="77777777" w:rsidR="002F0CCC" w:rsidRPr="00E2239C" w:rsidRDefault="002F0CCC" w:rsidP="002F0CCC">
      <w:pPr>
        <w:rPr>
          <w:rFonts w:ascii="Kinetic Letters" w:hAnsi="Kinetic Letters"/>
          <w:b/>
          <w:sz w:val="36"/>
          <w:szCs w:val="36"/>
        </w:rPr>
      </w:pPr>
      <w:r w:rsidRPr="00E2239C">
        <w:rPr>
          <w:rFonts w:ascii="Kinetic Letters" w:hAnsi="Kinetic Letters"/>
          <w:b/>
          <w:sz w:val="36"/>
          <w:szCs w:val="36"/>
        </w:rPr>
        <w:t>9.  Handwriting Tools</w:t>
      </w:r>
    </w:p>
    <w:p w14:paraId="0596CFD1" w14:textId="77777777" w:rsidR="002F0CCC" w:rsidRPr="00E2239C" w:rsidRDefault="002F0CCC" w:rsidP="002F0CCC">
      <w:pPr>
        <w:rPr>
          <w:rFonts w:ascii="Kinetic Letters" w:hAnsi="Kinetic Letters"/>
          <w:b/>
          <w:sz w:val="36"/>
          <w:szCs w:val="36"/>
        </w:rPr>
      </w:pPr>
      <w:r w:rsidRPr="00E2239C">
        <w:rPr>
          <w:rFonts w:ascii="Kinetic Letters" w:hAnsi="Kinetic Letters"/>
          <w:sz w:val="36"/>
          <w:szCs w:val="36"/>
        </w:rPr>
        <w:t>9.1</w:t>
      </w:r>
      <w:r w:rsidRPr="00E2239C">
        <w:rPr>
          <w:rFonts w:ascii="Kinetic Letters" w:hAnsi="Kinetic Letters"/>
          <w:b/>
          <w:sz w:val="36"/>
          <w:szCs w:val="36"/>
        </w:rPr>
        <w:t xml:space="preserve"> Pens and Pencils</w:t>
      </w:r>
    </w:p>
    <w:p w14:paraId="05AF27D9" w14:textId="77777777" w:rsidR="002F0CCC" w:rsidRPr="00E2239C" w:rsidRDefault="002F0CCC" w:rsidP="002F0CCC">
      <w:pPr>
        <w:pStyle w:val="ListParagraph"/>
        <w:numPr>
          <w:ilvl w:val="0"/>
          <w:numId w:val="1"/>
        </w:numPr>
        <w:rPr>
          <w:rFonts w:ascii="Kinetic Letters" w:hAnsi="Kinetic Letters"/>
          <w:sz w:val="36"/>
          <w:szCs w:val="36"/>
        </w:rPr>
      </w:pPr>
      <w:r w:rsidRPr="00E2239C">
        <w:rPr>
          <w:rFonts w:ascii="Kinetic Letters" w:hAnsi="Kinetic Letters"/>
          <w:sz w:val="36"/>
          <w:szCs w:val="36"/>
        </w:rPr>
        <w:t>Use a good quality HB handwriting pencil.</w:t>
      </w:r>
    </w:p>
    <w:p w14:paraId="2B9855AC" w14:textId="77777777" w:rsidR="002F0CCC" w:rsidRPr="00E2239C" w:rsidRDefault="002F0CCC" w:rsidP="002F0CCC">
      <w:pPr>
        <w:pStyle w:val="ListParagraph"/>
        <w:numPr>
          <w:ilvl w:val="0"/>
          <w:numId w:val="1"/>
        </w:numPr>
        <w:rPr>
          <w:rFonts w:ascii="Kinetic Letters" w:hAnsi="Kinetic Letters"/>
          <w:sz w:val="36"/>
          <w:szCs w:val="36"/>
        </w:rPr>
      </w:pPr>
      <w:r w:rsidRPr="00E2239C">
        <w:rPr>
          <w:rFonts w:ascii="Kinetic Letters" w:hAnsi="Kinetic Letters"/>
          <w:sz w:val="36"/>
          <w:szCs w:val="36"/>
        </w:rPr>
        <w:t xml:space="preserve">Ensure it is always sharp and it is not too short. Whatever is being used should allow the pupil to hold it easily and correctly so that bad habits are avoided.  </w:t>
      </w:r>
    </w:p>
    <w:p w14:paraId="0E1B76E9" w14:textId="77777777" w:rsidR="002F0CCC" w:rsidRPr="00E2239C" w:rsidRDefault="002F0CCC" w:rsidP="002F0CCC">
      <w:pPr>
        <w:pStyle w:val="ListParagraph"/>
        <w:numPr>
          <w:ilvl w:val="0"/>
          <w:numId w:val="1"/>
        </w:numPr>
        <w:rPr>
          <w:rFonts w:ascii="Kinetic Letters" w:hAnsi="Kinetic Letters"/>
          <w:sz w:val="36"/>
          <w:szCs w:val="36"/>
        </w:rPr>
      </w:pPr>
      <w:r w:rsidRPr="00E2239C">
        <w:rPr>
          <w:rFonts w:ascii="Kinetic Letters" w:hAnsi="Kinetic Letters"/>
          <w:sz w:val="36"/>
          <w:szCs w:val="36"/>
        </w:rPr>
        <w:t>A variety of good quality pens should be available for personal choice</w:t>
      </w:r>
    </w:p>
    <w:p w14:paraId="4EAD90CD" w14:textId="77777777" w:rsidR="002F0CCC" w:rsidRPr="00E2239C" w:rsidRDefault="002F0CCC" w:rsidP="002F0CCC">
      <w:pPr>
        <w:pStyle w:val="ListParagraph"/>
        <w:numPr>
          <w:ilvl w:val="0"/>
          <w:numId w:val="1"/>
        </w:numPr>
        <w:rPr>
          <w:rFonts w:ascii="Kinetic Letters" w:hAnsi="Kinetic Letters"/>
          <w:sz w:val="36"/>
          <w:szCs w:val="36"/>
        </w:rPr>
      </w:pPr>
      <w:r w:rsidRPr="00E2239C">
        <w:rPr>
          <w:rFonts w:ascii="Kinetic Letters" w:hAnsi="Kinetic Letters"/>
          <w:sz w:val="36"/>
          <w:szCs w:val="36"/>
        </w:rPr>
        <w:t xml:space="preserve">Pens can be introduced as the handwriting improves at any age as a motivation to earn the privilege. </w:t>
      </w:r>
    </w:p>
    <w:p w14:paraId="7398DF3D" w14:textId="77777777" w:rsidR="002F0CCC" w:rsidRPr="00E2239C" w:rsidRDefault="002F0CCC" w:rsidP="002F0CCC">
      <w:pPr>
        <w:pStyle w:val="ListParagraph"/>
        <w:numPr>
          <w:ilvl w:val="0"/>
          <w:numId w:val="1"/>
        </w:numPr>
        <w:rPr>
          <w:rFonts w:ascii="Kinetic Letters" w:hAnsi="Kinetic Letters"/>
          <w:sz w:val="36"/>
          <w:szCs w:val="36"/>
        </w:rPr>
      </w:pPr>
      <w:r w:rsidRPr="00E2239C">
        <w:rPr>
          <w:rFonts w:ascii="Kinetic Letters" w:hAnsi="Kinetic Letters"/>
          <w:sz w:val="36"/>
          <w:szCs w:val="36"/>
        </w:rPr>
        <w:t>Competent writers can use pens for ‘best’ writing tasks.  Draft work should still be carried out in pencil.</w:t>
      </w:r>
    </w:p>
    <w:p w14:paraId="4AB90E09" w14:textId="77777777" w:rsidR="002F0CCC" w:rsidRPr="00E2239C" w:rsidRDefault="002F0CCC" w:rsidP="002F0CCC">
      <w:pPr>
        <w:pStyle w:val="ListParagraph"/>
        <w:numPr>
          <w:ilvl w:val="0"/>
          <w:numId w:val="1"/>
        </w:numPr>
        <w:rPr>
          <w:rFonts w:ascii="Kinetic Letters" w:hAnsi="Kinetic Letters"/>
          <w:sz w:val="36"/>
          <w:szCs w:val="36"/>
        </w:rPr>
      </w:pPr>
      <w:r w:rsidRPr="00E2239C">
        <w:rPr>
          <w:rFonts w:ascii="Kinetic Letters" w:hAnsi="Kinetic Letters"/>
          <w:sz w:val="36"/>
          <w:szCs w:val="36"/>
        </w:rPr>
        <w:t>Children in Years 5 and 6 can progress to use of a calligraphy style pen to further individualise their writing style.</w:t>
      </w:r>
    </w:p>
    <w:p w14:paraId="385C583F" w14:textId="77777777" w:rsidR="002F0CCC" w:rsidRDefault="002F0CCC" w:rsidP="002F0CCC">
      <w:pPr>
        <w:rPr>
          <w:rFonts w:ascii="Kinetic Letters" w:hAnsi="Kinetic Letters"/>
          <w:b/>
          <w:sz w:val="36"/>
          <w:szCs w:val="36"/>
        </w:rPr>
      </w:pPr>
      <w:r w:rsidRPr="00E2239C">
        <w:rPr>
          <w:rFonts w:ascii="Kinetic Letters" w:hAnsi="Kinetic Letters"/>
          <w:b/>
          <w:sz w:val="36"/>
          <w:szCs w:val="36"/>
        </w:rPr>
        <w:t xml:space="preserve">10. </w:t>
      </w:r>
      <w:r w:rsidRPr="00E2239C">
        <w:rPr>
          <w:rFonts w:ascii="Kinetic Letters" w:hAnsi="Kinetic Letters"/>
          <w:b/>
          <w:sz w:val="36"/>
          <w:szCs w:val="36"/>
        </w:rPr>
        <w:tab/>
        <w:t>Modelling Good Practice.</w:t>
      </w:r>
    </w:p>
    <w:p w14:paraId="2B3B0D56" w14:textId="27316380" w:rsidR="006175DC" w:rsidRPr="006175DC" w:rsidRDefault="006175DC" w:rsidP="002F0CCC">
      <w:pPr>
        <w:rPr>
          <w:rFonts w:ascii="Kinetic Letters" w:hAnsi="Kinetic Letters"/>
          <w:bCs/>
          <w:sz w:val="36"/>
          <w:szCs w:val="36"/>
        </w:rPr>
      </w:pPr>
      <w:r w:rsidRPr="006175DC">
        <w:rPr>
          <w:rFonts w:ascii="Kinetic Letters" w:hAnsi="Kinetic Letters"/>
          <w:bCs/>
          <w:sz w:val="36"/>
          <w:szCs w:val="36"/>
        </w:rPr>
        <w:t xml:space="preserve">In accordance with the </w:t>
      </w:r>
      <w:r w:rsidRPr="006175DC">
        <w:rPr>
          <w:rFonts w:ascii="Kinetic Letters" w:hAnsi="Kinetic Letters"/>
          <w:b/>
          <w:sz w:val="36"/>
          <w:szCs w:val="36"/>
        </w:rPr>
        <w:t>July 2025 Writing Framework</w:t>
      </w:r>
      <w:r w:rsidRPr="006175DC">
        <w:rPr>
          <w:rFonts w:ascii="Kinetic Letters" w:hAnsi="Kinetic Letters"/>
          <w:bCs/>
          <w:sz w:val="36"/>
          <w:szCs w:val="36"/>
        </w:rPr>
        <w:t>, the school recognises that fluent handwriting supports pupils’ ability to compose high</w:t>
      </w:r>
      <w:r w:rsidRPr="006175DC">
        <w:rPr>
          <w:rFonts w:ascii="Kinetic Letters" w:hAnsi="Kinetic Letters"/>
          <w:bCs/>
          <w:sz w:val="36"/>
          <w:szCs w:val="36"/>
        </w:rPr>
        <w:noBreakHyphen/>
        <w:t>quality writing. Teachers explicitly connect transcriptional fluency with sentence construction, grammar application, and writing stamina, ensuring pupils understand how handwriting proficiency affects the quality and independence of their written work.</w:t>
      </w:r>
    </w:p>
    <w:p w14:paraId="49B22EB8" w14:textId="77777777" w:rsidR="002F0CCC" w:rsidRPr="00E2239C" w:rsidRDefault="002F0CCC" w:rsidP="002F0CCC">
      <w:pPr>
        <w:jc w:val="both"/>
        <w:rPr>
          <w:rFonts w:ascii="Kinetic Letters" w:hAnsi="Kinetic Letters"/>
          <w:sz w:val="36"/>
          <w:szCs w:val="36"/>
        </w:rPr>
      </w:pPr>
      <w:r w:rsidRPr="00E2239C">
        <w:rPr>
          <w:rFonts w:ascii="Kinetic Letters" w:hAnsi="Kinetic Letters"/>
          <w:sz w:val="36"/>
          <w:szCs w:val="36"/>
        </w:rPr>
        <w:t xml:space="preserve">10.1 The teacher should use modelling of both right and left handed movements and vocalise the size, shape and movement of the pencil.  The ‘optimal' pencil hold is promoted (Appendix 5).  </w:t>
      </w:r>
    </w:p>
    <w:p w14:paraId="53B72DC5" w14:textId="77777777" w:rsidR="002F0CCC" w:rsidRPr="00E2239C" w:rsidRDefault="002F0CCC" w:rsidP="002F0CCC">
      <w:pPr>
        <w:jc w:val="both"/>
        <w:rPr>
          <w:rFonts w:ascii="Kinetic Letters" w:hAnsi="Kinetic Letters"/>
          <w:sz w:val="36"/>
          <w:szCs w:val="36"/>
        </w:rPr>
      </w:pPr>
      <w:r w:rsidRPr="00E2239C">
        <w:rPr>
          <w:rFonts w:ascii="Kinetic Letters" w:hAnsi="Kinetic Letters"/>
          <w:sz w:val="36"/>
          <w:szCs w:val="36"/>
        </w:rPr>
        <w:t xml:space="preserve">Teacher to class demonstrations should be followed by practices lasting no more than two minutes.  Whilst the children are writing, constantly reinforce teaching points and good practice.  </w:t>
      </w:r>
    </w:p>
    <w:p w14:paraId="3563D21B" w14:textId="77777777" w:rsidR="002F0CCC" w:rsidRPr="00E2239C" w:rsidRDefault="002F0CCC" w:rsidP="002F0CCC">
      <w:pPr>
        <w:jc w:val="both"/>
        <w:rPr>
          <w:rFonts w:ascii="Kinetic Letters" w:hAnsi="Kinetic Letters"/>
          <w:sz w:val="36"/>
          <w:szCs w:val="36"/>
        </w:rPr>
      </w:pPr>
      <w:r w:rsidRPr="00E2239C">
        <w:rPr>
          <w:rFonts w:ascii="Kinetic Letters" w:hAnsi="Kinetic Letters"/>
          <w:sz w:val="36"/>
          <w:szCs w:val="36"/>
        </w:rPr>
        <w:t xml:space="preserve">Children should be encouraged to self and peer assess in every taught session for example ‘show me you best letter as I walk around’, ‘show your partner your best letter and explain why you think this is so’. </w:t>
      </w:r>
    </w:p>
    <w:p w14:paraId="51803318" w14:textId="77777777" w:rsidR="002F0CCC" w:rsidRPr="00E2239C" w:rsidRDefault="002F0CCC" w:rsidP="002F0CCC">
      <w:pPr>
        <w:jc w:val="both"/>
        <w:rPr>
          <w:rFonts w:ascii="Kinetic Letters" w:hAnsi="Kinetic Letters"/>
          <w:sz w:val="36"/>
          <w:szCs w:val="36"/>
        </w:rPr>
      </w:pPr>
      <w:r w:rsidRPr="00E2239C">
        <w:rPr>
          <w:rFonts w:ascii="Kinetic Letters" w:hAnsi="Kinetic Letters"/>
          <w:sz w:val="36"/>
          <w:szCs w:val="36"/>
        </w:rPr>
        <w:t>Particular children’s work should be periodically scanned and examined by the teacher and class as a model.</w:t>
      </w:r>
    </w:p>
    <w:p w14:paraId="3E34FF07" w14:textId="77777777" w:rsidR="002F0CCC" w:rsidRPr="00E2239C" w:rsidRDefault="002F0CCC" w:rsidP="002F0CCC">
      <w:pPr>
        <w:jc w:val="both"/>
        <w:rPr>
          <w:rFonts w:ascii="Kinetic Letters" w:hAnsi="Kinetic Letters"/>
          <w:sz w:val="36"/>
          <w:szCs w:val="36"/>
        </w:rPr>
      </w:pPr>
      <w:r w:rsidRPr="00E2239C">
        <w:rPr>
          <w:rFonts w:ascii="Kinetic Letters" w:hAnsi="Kinetic Letters"/>
          <w:sz w:val="36"/>
          <w:szCs w:val="36"/>
        </w:rPr>
        <w:t>It is imperative that the teacher should tour the classroom during exercises to see and comment on everyone’s work assisting individuals as needed.</w:t>
      </w:r>
    </w:p>
    <w:p w14:paraId="7F39FF61" w14:textId="6D527EA5" w:rsidR="002F0CCC" w:rsidRDefault="002F0CCC" w:rsidP="00F774AA">
      <w:pPr>
        <w:autoSpaceDE w:val="0"/>
        <w:autoSpaceDN w:val="0"/>
        <w:adjustRightInd w:val="0"/>
        <w:spacing w:after="0" w:line="240" w:lineRule="auto"/>
        <w:jc w:val="both"/>
        <w:rPr>
          <w:rFonts w:ascii="Kinetic Letters" w:hAnsi="Kinetic Letters" w:cs="Cambria"/>
          <w:sz w:val="36"/>
          <w:szCs w:val="36"/>
        </w:rPr>
      </w:pPr>
      <w:r w:rsidRPr="00E2239C">
        <w:rPr>
          <w:rFonts w:ascii="Kinetic Letters" w:hAnsi="Kinetic Letters" w:cs="Cambria"/>
          <w:sz w:val="36"/>
          <w:szCs w:val="36"/>
        </w:rPr>
        <w:t>When marking or writing comments, teachers’ written comments must model Kinetic handwriting that is fully legible by pupils and adults.</w:t>
      </w:r>
    </w:p>
    <w:p w14:paraId="10D1744F" w14:textId="77777777" w:rsidR="00F774AA" w:rsidRPr="00E2239C" w:rsidRDefault="00F774AA" w:rsidP="00F774AA">
      <w:pPr>
        <w:autoSpaceDE w:val="0"/>
        <w:autoSpaceDN w:val="0"/>
        <w:adjustRightInd w:val="0"/>
        <w:spacing w:after="0" w:line="240" w:lineRule="auto"/>
        <w:jc w:val="both"/>
        <w:rPr>
          <w:rFonts w:ascii="Kinetic Letters" w:hAnsi="Kinetic Letters" w:cs="Cambria"/>
          <w:sz w:val="36"/>
          <w:szCs w:val="36"/>
        </w:rPr>
      </w:pPr>
    </w:p>
    <w:p w14:paraId="6F07168F" w14:textId="77777777" w:rsidR="002F0CCC" w:rsidRPr="00E2239C" w:rsidRDefault="002F0CCC" w:rsidP="002F0CCC">
      <w:pPr>
        <w:rPr>
          <w:rFonts w:ascii="Kinetic Letters" w:hAnsi="Kinetic Letters"/>
          <w:b/>
          <w:sz w:val="36"/>
          <w:szCs w:val="36"/>
        </w:rPr>
      </w:pPr>
      <w:r w:rsidRPr="00E2239C">
        <w:rPr>
          <w:rFonts w:ascii="Kinetic Letters" w:hAnsi="Kinetic Letters"/>
          <w:b/>
          <w:sz w:val="36"/>
          <w:szCs w:val="36"/>
        </w:rPr>
        <w:t xml:space="preserve">11. </w:t>
      </w:r>
      <w:r w:rsidRPr="00E2239C">
        <w:rPr>
          <w:rFonts w:ascii="Kinetic Letters" w:hAnsi="Kinetic Letters"/>
          <w:b/>
          <w:sz w:val="36"/>
          <w:szCs w:val="36"/>
        </w:rPr>
        <w:tab/>
        <w:t>Handwriting Rules</w:t>
      </w:r>
    </w:p>
    <w:p w14:paraId="7DF9628F" w14:textId="77777777" w:rsidR="002F0CCC" w:rsidRPr="00E2239C" w:rsidRDefault="002F0CCC" w:rsidP="002F0CCC">
      <w:pPr>
        <w:rPr>
          <w:rFonts w:ascii="Kinetic Letters" w:hAnsi="Kinetic Letters"/>
          <w:sz w:val="36"/>
          <w:szCs w:val="36"/>
        </w:rPr>
      </w:pPr>
      <w:r w:rsidRPr="00E2239C">
        <w:rPr>
          <w:rFonts w:ascii="Kinetic Letters" w:hAnsi="Kinetic Letters"/>
          <w:sz w:val="36"/>
          <w:szCs w:val="36"/>
        </w:rPr>
        <w:t xml:space="preserve">11.1  The children from Years 1-6 should be made aware of the following rules; </w:t>
      </w:r>
    </w:p>
    <w:p w14:paraId="6346F677" w14:textId="77777777" w:rsidR="002F0CCC" w:rsidRPr="00E2239C" w:rsidRDefault="002F0CCC" w:rsidP="002F0CCC">
      <w:pPr>
        <w:pStyle w:val="ListParagraph"/>
        <w:numPr>
          <w:ilvl w:val="0"/>
          <w:numId w:val="8"/>
        </w:numPr>
        <w:rPr>
          <w:rFonts w:ascii="Kinetic Letters" w:hAnsi="Kinetic Letters"/>
          <w:sz w:val="36"/>
          <w:szCs w:val="36"/>
        </w:rPr>
      </w:pPr>
      <w:r w:rsidRPr="00E2239C">
        <w:rPr>
          <w:rFonts w:ascii="Kinetic Letters" w:hAnsi="Kinetic Letters"/>
          <w:sz w:val="36"/>
          <w:szCs w:val="36"/>
        </w:rPr>
        <w:t xml:space="preserve">Insist on a correct, balanced seating position </w:t>
      </w:r>
      <w:r w:rsidRPr="00E2239C">
        <w:rPr>
          <w:rFonts w:ascii="Courier New" w:hAnsi="Courier New" w:cs="Courier New"/>
          <w:sz w:val="36"/>
          <w:szCs w:val="36"/>
        </w:rPr>
        <w:t>–</w:t>
      </w:r>
      <w:r w:rsidRPr="00E2239C">
        <w:rPr>
          <w:rFonts w:ascii="Kinetic Letters" w:hAnsi="Kinetic Letters"/>
          <w:sz w:val="36"/>
          <w:szCs w:val="36"/>
        </w:rPr>
        <w:t xml:space="preserve"> </w:t>
      </w:r>
      <w:r w:rsidRPr="00E2239C">
        <w:rPr>
          <w:rFonts w:ascii="Kinetic Letters" w:hAnsi="Kinetic Letters" w:cs="Kinetic Letters"/>
          <w:sz w:val="36"/>
          <w:szCs w:val="36"/>
        </w:rPr>
        <w:t>‘</w:t>
      </w:r>
      <w:r w:rsidRPr="00E2239C">
        <w:rPr>
          <w:rFonts w:ascii="Kinetic Letters" w:hAnsi="Kinetic Letters"/>
          <w:sz w:val="36"/>
          <w:szCs w:val="36"/>
        </w:rPr>
        <w:t>BBC</w:t>
      </w:r>
      <w:r w:rsidRPr="00E2239C">
        <w:rPr>
          <w:rFonts w:ascii="Kinetic Letters" w:hAnsi="Kinetic Letters" w:cs="Kinetic Letters"/>
          <w:sz w:val="36"/>
          <w:szCs w:val="36"/>
        </w:rPr>
        <w:t>’</w:t>
      </w:r>
      <w:r w:rsidRPr="00E2239C">
        <w:rPr>
          <w:rFonts w:ascii="Kinetic Letters" w:hAnsi="Kinetic Letters"/>
          <w:sz w:val="36"/>
          <w:szCs w:val="36"/>
        </w:rPr>
        <w:t xml:space="preserve"> </w:t>
      </w:r>
      <w:r w:rsidRPr="00E2239C">
        <w:rPr>
          <w:rFonts w:ascii="Courier New" w:hAnsi="Courier New" w:cs="Courier New"/>
          <w:sz w:val="36"/>
          <w:szCs w:val="36"/>
        </w:rPr>
        <w:t>–</w:t>
      </w:r>
      <w:r w:rsidRPr="00E2239C">
        <w:rPr>
          <w:rFonts w:ascii="Kinetic Letters" w:hAnsi="Kinetic Letters"/>
          <w:sz w:val="36"/>
          <w:szCs w:val="36"/>
        </w:rPr>
        <w:t xml:space="preserve"> ‘Back, Bottom, Chair’ </w:t>
      </w:r>
    </w:p>
    <w:p w14:paraId="346A3070" w14:textId="77777777" w:rsidR="002F0CCC" w:rsidRPr="00E2239C" w:rsidRDefault="002F0CCC" w:rsidP="002F0CCC">
      <w:pPr>
        <w:pStyle w:val="ListParagraph"/>
        <w:numPr>
          <w:ilvl w:val="0"/>
          <w:numId w:val="8"/>
        </w:numPr>
        <w:rPr>
          <w:rFonts w:ascii="Kinetic Letters" w:hAnsi="Kinetic Letters"/>
          <w:sz w:val="36"/>
          <w:szCs w:val="36"/>
        </w:rPr>
      </w:pPr>
      <w:r w:rsidRPr="00E2239C">
        <w:rPr>
          <w:rFonts w:ascii="Kinetic Letters" w:hAnsi="Kinetic Letters"/>
          <w:b/>
          <w:sz w:val="36"/>
          <w:szCs w:val="36"/>
        </w:rPr>
        <w:t>Two</w:t>
      </w:r>
      <w:r w:rsidRPr="00E2239C">
        <w:rPr>
          <w:rFonts w:ascii="Kinetic Letters" w:hAnsi="Kinetic Letters"/>
          <w:sz w:val="36"/>
          <w:szCs w:val="36"/>
        </w:rPr>
        <w:t xml:space="preserve"> hands to be used at all times with the paper slightly tilted</w:t>
      </w:r>
    </w:p>
    <w:p w14:paraId="68D1002B" w14:textId="77777777" w:rsidR="002F0CCC" w:rsidRPr="00E2239C" w:rsidRDefault="002F0CCC" w:rsidP="002F0CCC">
      <w:pPr>
        <w:pStyle w:val="ListParagraph"/>
        <w:numPr>
          <w:ilvl w:val="0"/>
          <w:numId w:val="8"/>
        </w:numPr>
        <w:rPr>
          <w:rFonts w:ascii="Kinetic Letters" w:hAnsi="Kinetic Letters"/>
          <w:sz w:val="36"/>
          <w:szCs w:val="36"/>
        </w:rPr>
      </w:pPr>
      <w:r w:rsidRPr="00E2239C">
        <w:rPr>
          <w:rFonts w:ascii="Kinetic Letters" w:hAnsi="Kinetic Letters"/>
          <w:sz w:val="36"/>
          <w:szCs w:val="36"/>
        </w:rPr>
        <w:t>6 feet on the floor, the chair legs and the pupils!</w:t>
      </w:r>
    </w:p>
    <w:p w14:paraId="35005667" w14:textId="77777777" w:rsidR="002F0CCC" w:rsidRPr="00E2239C" w:rsidRDefault="002F0CCC" w:rsidP="002F0CCC">
      <w:pPr>
        <w:pStyle w:val="ListParagraph"/>
        <w:numPr>
          <w:ilvl w:val="0"/>
          <w:numId w:val="8"/>
        </w:numPr>
        <w:rPr>
          <w:rFonts w:ascii="Kinetic Letters" w:hAnsi="Kinetic Letters"/>
          <w:sz w:val="36"/>
          <w:szCs w:val="36"/>
        </w:rPr>
      </w:pPr>
      <w:r w:rsidRPr="00E2239C">
        <w:rPr>
          <w:rFonts w:ascii="Kinetic Letters" w:hAnsi="Kinetic Letters"/>
          <w:sz w:val="36"/>
          <w:szCs w:val="36"/>
        </w:rPr>
        <w:t xml:space="preserve">Teachers should be consistently on the move while the children are writing, praising and assessing where individual help is needed.  </w:t>
      </w:r>
    </w:p>
    <w:p w14:paraId="68FF6CA8" w14:textId="77777777" w:rsidR="002F0CCC" w:rsidRPr="00E2239C" w:rsidRDefault="002F0CCC" w:rsidP="002F0CCC">
      <w:pPr>
        <w:rPr>
          <w:rFonts w:ascii="Kinetic Letters" w:hAnsi="Kinetic Letters"/>
          <w:b/>
          <w:sz w:val="36"/>
          <w:szCs w:val="36"/>
          <w:u w:val="single"/>
        </w:rPr>
      </w:pPr>
      <w:r w:rsidRPr="00E2239C">
        <w:rPr>
          <w:rFonts w:ascii="Kinetic Letters" w:hAnsi="Kinetic Letters"/>
          <w:b/>
          <w:sz w:val="36"/>
          <w:szCs w:val="36"/>
        </w:rPr>
        <w:t xml:space="preserve">12.   </w:t>
      </w:r>
      <w:r w:rsidRPr="00E2239C">
        <w:rPr>
          <w:rFonts w:ascii="Kinetic Letters" w:hAnsi="Kinetic Letters"/>
          <w:b/>
          <w:sz w:val="36"/>
          <w:szCs w:val="36"/>
          <w:u w:val="single"/>
        </w:rPr>
        <w:t>Break Letters</w:t>
      </w:r>
    </w:p>
    <w:p w14:paraId="29F84E90" w14:textId="77777777" w:rsidR="002F0CCC" w:rsidRPr="00E2239C" w:rsidRDefault="002F0CCC" w:rsidP="002F0CCC">
      <w:pPr>
        <w:rPr>
          <w:rFonts w:ascii="Kinetic Letters" w:hAnsi="Kinetic Letters"/>
          <w:sz w:val="36"/>
          <w:szCs w:val="36"/>
        </w:rPr>
      </w:pPr>
      <w:r w:rsidRPr="00E2239C">
        <w:rPr>
          <w:rFonts w:ascii="Kinetic Letters" w:hAnsi="Kinetic Letters"/>
          <w:sz w:val="36"/>
          <w:szCs w:val="36"/>
        </w:rPr>
        <w:t xml:space="preserve">12.1  The letters ‘b’ and ‘p’ are break letters meaning there will be no join to or from these letters.  Regarding the letter /s/, there will be a join to /s/ but not from.  </w:t>
      </w:r>
    </w:p>
    <w:p w14:paraId="35EAA282" w14:textId="77777777" w:rsidR="002F0CCC" w:rsidRPr="00E2239C" w:rsidRDefault="002F0CCC" w:rsidP="002F0CCC">
      <w:pPr>
        <w:rPr>
          <w:rFonts w:ascii="Kinetic Letters" w:hAnsi="Kinetic Letters"/>
          <w:sz w:val="36"/>
          <w:szCs w:val="36"/>
        </w:rPr>
      </w:pPr>
      <w:r w:rsidRPr="00E2239C">
        <w:rPr>
          <w:rFonts w:ascii="Kinetic Letters" w:hAnsi="Kinetic Letters"/>
          <w:sz w:val="36"/>
          <w:szCs w:val="36"/>
        </w:rPr>
        <w:t xml:space="preserve">Children are taught that capital letters are not to be joined.  </w:t>
      </w:r>
    </w:p>
    <w:p w14:paraId="056937E9" w14:textId="77777777" w:rsidR="002F0CCC" w:rsidRPr="00E2239C" w:rsidRDefault="002F0CCC" w:rsidP="002F0CCC">
      <w:pPr>
        <w:pStyle w:val="NoSpacing"/>
        <w:rPr>
          <w:rFonts w:ascii="Kinetic Letters" w:hAnsi="Kinetic Letters"/>
          <w:sz w:val="36"/>
          <w:szCs w:val="36"/>
        </w:rPr>
      </w:pPr>
    </w:p>
    <w:p w14:paraId="3092A197" w14:textId="77777777" w:rsidR="002F0CCC" w:rsidRPr="00E2239C" w:rsidRDefault="002F0CCC" w:rsidP="002F0CCC">
      <w:pPr>
        <w:jc w:val="both"/>
        <w:rPr>
          <w:rFonts w:ascii="Kinetic Letters" w:hAnsi="Kinetic Letters"/>
          <w:sz w:val="36"/>
          <w:szCs w:val="36"/>
        </w:rPr>
      </w:pPr>
      <w:r w:rsidRPr="00E2239C">
        <w:rPr>
          <w:rFonts w:ascii="Kinetic Letters" w:hAnsi="Kinetic Letters"/>
          <w:sz w:val="36"/>
          <w:szCs w:val="36"/>
        </w:rPr>
        <w:t xml:space="preserve">This policy has been updated in line with the statutory and non-statutory guidance taken from the English National Curriculum 2014.  It will be reviewed annually or in light of changes to legal requirements.  </w:t>
      </w:r>
    </w:p>
    <w:p w14:paraId="044DDD53" w14:textId="77777777" w:rsidR="002F0CCC" w:rsidRPr="00E2239C" w:rsidRDefault="002F0CCC" w:rsidP="002F0CCC">
      <w:pPr>
        <w:jc w:val="both"/>
        <w:rPr>
          <w:rFonts w:ascii="Kinetic Letters" w:hAnsi="Kinetic Letters"/>
          <w:sz w:val="36"/>
          <w:szCs w:val="36"/>
        </w:rPr>
      </w:pPr>
    </w:p>
    <w:p w14:paraId="3A3066DC" w14:textId="77777777" w:rsidR="002F0CCC" w:rsidRPr="00E2239C" w:rsidRDefault="002F0CCC" w:rsidP="002F0CCC">
      <w:pPr>
        <w:autoSpaceDE w:val="0"/>
        <w:autoSpaceDN w:val="0"/>
        <w:adjustRightInd w:val="0"/>
        <w:spacing w:after="0" w:line="240" w:lineRule="auto"/>
        <w:rPr>
          <w:rFonts w:ascii="Kinetic Letters" w:hAnsi="Kinetic Letters" w:cs="Arial,Bold"/>
          <w:b/>
          <w:bCs/>
          <w:sz w:val="36"/>
          <w:szCs w:val="36"/>
        </w:rPr>
      </w:pPr>
      <w:r w:rsidRPr="00E2239C">
        <w:rPr>
          <w:rFonts w:ascii="Kinetic Letters" w:hAnsi="Kinetic Letters" w:cs="Arial,Bold"/>
          <w:b/>
          <w:bCs/>
          <w:sz w:val="36"/>
          <w:szCs w:val="36"/>
        </w:rPr>
        <w:t>13.  Policy adoption</w:t>
      </w:r>
    </w:p>
    <w:p w14:paraId="6DE6D81E" w14:textId="77777777" w:rsidR="002F0CCC" w:rsidRPr="00E2239C" w:rsidRDefault="002F0CCC" w:rsidP="002F0CCC">
      <w:pPr>
        <w:autoSpaceDE w:val="0"/>
        <w:autoSpaceDN w:val="0"/>
        <w:adjustRightInd w:val="0"/>
        <w:spacing w:after="0" w:line="240" w:lineRule="auto"/>
        <w:rPr>
          <w:rFonts w:ascii="Kinetic Letters" w:hAnsi="Kinetic Letters" w:cs="Arial"/>
          <w:sz w:val="36"/>
          <w:szCs w:val="36"/>
        </w:rPr>
      </w:pPr>
    </w:p>
    <w:p w14:paraId="4BFDDAB4" w14:textId="77777777" w:rsidR="002F0CCC" w:rsidRPr="00E2239C" w:rsidRDefault="002F0CCC" w:rsidP="002F0CCC">
      <w:pPr>
        <w:autoSpaceDE w:val="0"/>
        <w:autoSpaceDN w:val="0"/>
        <w:adjustRightInd w:val="0"/>
        <w:spacing w:after="0" w:line="240" w:lineRule="auto"/>
        <w:rPr>
          <w:rFonts w:ascii="Kinetic Letters" w:hAnsi="Kinetic Letters" w:cs="Arial"/>
          <w:sz w:val="36"/>
          <w:szCs w:val="36"/>
        </w:rPr>
      </w:pPr>
      <w:r w:rsidRPr="00E2239C">
        <w:rPr>
          <w:rFonts w:ascii="Kinetic Letters" w:hAnsi="Kinetic Letters" w:cs="Arial"/>
          <w:sz w:val="36"/>
          <w:szCs w:val="36"/>
        </w:rPr>
        <w:t>This policy was adopted in October 2020 by the School’s Local Advisory Board and will be reviewed annually.</w:t>
      </w:r>
    </w:p>
    <w:p w14:paraId="64BC0321" w14:textId="77777777" w:rsidR="002F0CCC" w:rsidRPr="00E2239C" w:rsidRDefault="002F0CCC" w:rsidP="002F0CCC">
      <w:pPr>
        <w:autoSpaceDE w:val="0"/>
        <w:autoSpaceDN w:val="0"/>
        <w:adjustRightInd w:val="0"/>
        <w:spacing w:after="0" w:line="240" w:lineRule="auto"/>
        <w:rPr>
          <w:rFonts w:ascii="Kinetic Letters" w:hAnsi="Kinetic Letters" w:cs="Arial"/>
          <w:sz w:val="36"/>
          <w:szCs w:val="36"/>
        </w:rPr>
      </w:pPr>
    </w:p>
    <w:p w14:paraId="1BD0FDBB" w14:textId="77777777" w:rsidR="002F0CCC" w:rsidRDefault="002F0CCC" w:rsidP="002F0CCC">
      <w:pPr>
        <w:jc w:val="center"/>
        <w:rPr>
          <w:sz w:val="28"/>
          <w:szCs w:val="28"/>
        </w:rPr>
      </w:pPr>
      <w:r w:rsidRPr="00E2239C">
        <w:rPr>
          <w:rFonts w:ascii="Kinetic Letters" w:hAnsi="Kinetic Letters"/>
          <w:noProof/>
          <w:sz w:val="96"/>
          <w:szCs w:val="96"/>
          <w:lang w:eastAsia="en-GB"/>
        </w:rPr>
        <w:drawing>
          <wp:inline distT="0" distB="0" distL="0" distR="0" wp14:anchorId="07E728F7" wp14:editId="4A1B3E02">
            <wp:extent cx="1282755" cy="1390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09442" cy="1419582"/>
                    </a:xfrm>
                    <a:prstGeom prst="rect">
                      <a:avLst/>
                    </a:prstGeom>
                    <a:noFill/>
                    <a:ln>
                      <a:noFill/>
                    </a:ln>
                  </pic:spPr>
                </pic:pic>
              </a:graphicData>
            </a:graphic>
          </wp:inline>
        </w:drawing>
      </w:r>
    </w:p>
    <w:p w14:paraId="53173466" w14:textId="77777777" w:rsidR="00B5757F" w:rsidRDefault="00B5757F" w:rsidP="002F0CCC">
      <w:pPr>
        <w:rPr>
          <w:rFonts w:ascii="Kinetic Letters" w:hAnsi="Kinetic Letters"/>
          <w:noProof/>
          <w:sz w:val="36"/>
          <w:szCs w:val="36"/>
          <w:lang w:eastAsia="en-GB"/>
        </w:rPr>
      </w:pPr>
    </w:p>
    <w:p w14:paraId="3BA2A243" w14:textId="77777777" w:rsidR="002F0CCC" w:rsidRDefault="002F0CCC" w:rsidP="002F0CCC">
      <w:pPr>
        <w:rPr>
          <w:rFonts w:ascii="Kinetic Letters" w:hAnsi="Kinetic Letters"/>
          <w:noProof/>
          <w:sz w:val="36"/>
          <w:szCs w:val="36"/>
          <w:lang w:eastAsia="en-GB"/>
        </w:rPr>
      </w:pPr>
      <w:r w:rsidRPr="00221307">
        <w:rPr>
          <w:rFonts w:ascii="Kinetic Letters" w:hAnsi="Kinetic Letters"/>
          <w:noProof/>
          <w:sz w:val="36"/>
          <w:szCs w:val="36"/>
          <w:lang w:eastAsia="en-GB"/>
        </w:rPr>
        <w:t>Appendix 1</w:t>
      </w:r>
    </w:p>
    <w:p w14:paraId="6937A813" w14:textId="77777777" w:rsidR="002F0CCC" w:rsidRDefault="002F0CCC" w:rsidP="002F0CCC">
      <w:pPr>
        <w:rPr>
          <w:rFonts w:ascii="Kinetic Letters" w:hAnsi="Kinetic Letters"/>
          <w:noProof/>
          <w:sz w:val="36"/>
          <w:szCs w:val="36"/>
          <w:lang w:eastAsia="en-GB"/>
        </w:rPr>
      </w:pPr>
    </w:p>
    <w:p w14:paraId="1737C289" w14:textId="77777777" w:rsidR="002F0CCC" w:rsidRPr="005254FD" w:rsidRDefault="002F0CCC" w:rsidP="002F0CCC">
      <w:pPr>
        <w:rPr>
          <w:rFonts w:ascii="Kinetic Letters" w:hAnsi="Kinetic Letters"/>
          <w:noProof/>
          <w:sz w:val="48"/>
          <w:szCs w:val="48"/>
          <w:u w:val="single"/>
          <w:lang w:eastAsia="en-GB"/>
        </w:rPr>
      </w:pPr>
      <w:r w:rsidRPr="005254FD">
        <w:rPr>
          <w:rFonts w:ascii="Kinetic Letters" w:hAnsi="Kinetic Letters"/>
          <w:noProof/>
          <w:sz w:val="48"/>
          <w:szCs w:val="48"/>
          <w:u w:val="single"/>
          <w:lang w:eastAsia="en-GB"/>
        </w:rPr>
        <w:t>Kinetic Letters Font</w:t>
      </w:r>
    </w:p>
    <w:p w14:paraId="512ECF3F" w14:textId="77777777" w:rsidR="002F0CCC" w:rsidRDefault="002F0CCC" w:rsidP="002F0CCC">
      <w:pPr>
        <w:rPr>
          <w:rFonts w:ascii="Kinetic Letters" w:hAnsi="Kinetic Letters"/>
          <w:noProof/>
          <w:sz w:val="44"/>
          <w:szCs w:val="44"/>
          <w:lang w:eastAsia="en-GB"/>
        </w:rPr>
      </w:pPr>
      <w:r>
        <w:rPr>
          <w:rFonts w:ascii="Kinetic Letters" w:hAnsi="Kinetic Letters"/>
          <w:noProof/>
          <w:sz w:val="44"/>
          <w:szCs w:val="44"/>
          <w:lang w:eastAsia="en-GB"/>
        </w:rPr>
        <w:t>Lower c</w:t>
      </w:r>
      <w:r w:rsidRPr="00221307">
        <w:rPr>
          <w:rFonts w:ascii="Kinetic Letters" w:hAnsi="Kinetic Letters"/>
          <w:noProof/>
          <w:sz w:val="44"/>
          <w:szCs w:val="44"/>
          <w:lang w:eastAsia="en-GB"/>
        </w:rPr>
        <w:t xml:space="preserve">ase: </w:t>
      </w:r>
      <w:r w:rsidRPr="00221307">
        <w:rPr>
          <w:rFonts w:ascii="Kinetic Letters" w:hAnsi="Kinetic Letters"/>
          <w:noProof/>
          <w:sz w:val="44"/>
          <w:szCs w:val="44"/>
          <w:lang w:eastAsia="en-GB"/>
        </w:rPr>
        <w:tab/>
      </w:r>
      <w:r w:rsidRPr="00221307">
        <w:rPr>
          <w:rFonts w:ascii="Kinetic Letters" w:hAnsi="Kinetic Letters"/>
          <w:noProof/>
          <w:sz w:val="44"/>
          <w:szCs w:val="44"/>
          <w:lang w:eastAsia="en-GB"/>
        </w:rPr>
        <w:tab/>
      </w:r>
      <w:r>
        <w:rPr>
          <w:rFonts w:ascii="Kinetic Letters" w:hAnsi="Kinetic Letters"/>
          <w:noProof/>
          <w:sz w:val="44"/>
          <w:szCs w:val="44"/>
          <w:lang w:eastAsia="en-GB"/>
        </w:rPr>
        <w:tab/>
      </w:r>
      <w:r w:rsidRPr="00221307">
        <w:rPr>
          <w:rFonts w:ascii="Kinetic Letters" w:hAnsi="Kinetic Letters"/>
          <w:noProof/>
          <w:sz w:val="44"/>
          <w:szCs w:val="44"/>
          <w:lang w:eastAsia="en-GB"/>
        </w:rPr>
        <w:t>abcdefghijklmnopqrstuvwxyz</w:t>
      </w:r>
    </w:p>
    <w:p w14:paraId="0BD176B0" w14:textId="77777777" w:rsidR="002F0CCC" w:rsidRDefault="002F0CCC" w:rsidP="002F0CCC">
      <w:pPr>
        <w:rPr>
          <w:rFonts w:ascii="Kinetic Letters" w:hAnsi="Kinetic Letters"/>
          <w:noProof/>
          <w:sz w:val="44"/>
          <w:szCs w:val="44"/>
          <w:lang w:eastAsia="en-GB"/>
        </w:rPr>
      </w:pPr>
      <w:r>
        <w:rPr>
          <w:rFonts w:ascii="Kinetic Letters" w:hAnsi="Kinetic Letters"/>
          <w:noProof/>
          <w:sz w:val="44"/>
          <w:szCs w:val="44"/>
          <w:lang w:eastAsia="en-GB"/>
        </w:rPr>
        <w:t>Upper case:</w:t>
      </w:r>
      <w:r>
        <w:rPr>
          <w:rFonts w:ascii="Kinetic Letters" w:hAnsi="Kinetic Letters"/>
          <w:noProof/>
          <w:sz w:val="44"/>
          <w:szCs w:val="44"/>
          <w:lang w:eastAsia="en-GB"/>
        </w:rPr>
        <w:tab/>
      </w:r>
      <w:r>
        <w:rPr>
          <w:rFonts w:ascii="Kinetic Letters" w:hAnsi="Kinetic Letters"/>
          <w:noProof/>
          <w:sz w:val="44"/>
          <w:szCs w:val="44"/>
          <w:lang w:eastAsia="en-GB"/>
        </w:rPr>
        <w:tab/>
      </w:r>
      <w:r>
        <w:rPr>
          <w:rFonts w:ascii="Kinetic Letters" w:hAnsi="Kinetic Letters"/>
          <w:noProof/>
          <w:sz w:val="44"/>
          <w:szCs w:val="44"/>
          <w:lang w:eastAsia="en-GB"/>
        </w:rPr>
        <w:tab/>
      </w:r>
      <w:r>
        <w:rPr>
          <w:rFonts w:ascii="Kinetic Letters" w:hAnsi="Kinetic Letters"/>
          <w:noProof/>
          <w:sz w:val="44"/>
          <w:szCs w:val="44"/>
          <w:lang w:eastAsia="en-GB"/>
        </w:rPr>
        <w:tab/>
        <w:t>ABCDEFGHIJKLMNOPQRSTUVWXYZ</w:t>
      </w:r>
    </w:p>
    <w:p w14:paraId="7DC2E665" w14:textId="77777777" w:rsidR="002F0CCC" w:rsidRDefault="002F0CCC" w:rsidP="002F0CCC">
      <w:pPr>
        <w:rPr>
          <w:rFonts w:ascii="Kinetic Letters" w:hAnsi="Kinetic Letters"/>
          <w:noProof/>
          <w:sz w:val="44"/>
          <w:szCs w:val="44"/>
          <w:lang w:eastAsia="en-GB"/>
        </w:rPr>
      </w:pPr>
      <w:r>
        <w:rPr>
          <w:rFonts w:ascii="Kinetic Letters" w:hAnsi="Kinetic Letters"/>
          <w:noProof/>
          <w:sz w:val="44"/>
          <w:szCs w:val="44"/>
          <w:lang w:eastAsia="en-GB"/>
        </w:rPr>
        <w:t xml:space="preserve">Numbers: </w:t>
      </w:r>
      <w:r>
        <w:rPr>
          <w:rFonts w:ascii="Kinetic Letters" w:hAnsi="Kinetic Letters"/>
          <w:noProof/>
          <w:sz w:val="44"/>
          <w:szCs w:val="44"/>
          <w:lang w:eastAsia="en-GB"/>
        </w:rPr>
        <w:tab/>
      </w:r>
      <w:r>
        <w:rPr>
          <w:rFonts w:ascii="Kinetic Letters" w:hAnsi="Kinetic Letters"/>
          <w:noProof/>
          <w:sz w:val="44"/>
          <w:szCs w:val="44"/>
          <w:lang w:eastAsia="en-GB"/>
        </w:rPr>
        <w:tab/>
      </w:r>
      <w:r>
        <w:rPr>
          <w:rFonts w:ascii="Kinetic Letters" w:hAnsi="Kinetic Letters"/>
          <w:noProof/>
          <w:sz w:val="44"/>
          <w:szCs w:val="44"/>
          <w:lang w:eastAsia="en-GB"/>
        </w:rPr>
        <w:tab/>
      </w:r>
      <w:r>
        <w:rPr>
          <w:rFonts w:ascii="Kinetic Letters" w:hAnsi="Kinetic Letters"/>
          <w:noProof/>
          <w:sz w:val="44"/>
          <w:szCs w:val="44"/>
          <w:lang w:eastAsia="en-GB"/>
        </w:rPr>
        <w:tab/>
        <w:t>1234567890</w:t>
      </w:r>
    </w:p>
    <w:p w14:paraId="390DB431" w14:textId="77777777" w:rsidR="002F0CCC" w:rsidRPr="005254FD" w:rsidRDefault="002F0CCC" w:rsidP="002F0CCC">
      <w:pPr>
        <w:rPr>
          <w:rFonts w:ascii="Kinetic Letters" w:hAnsi="Kinetic Letters"/>
          <w:noProof/>
          <w:sz w:val="44"/>
          <w:szCs w:val="44"/>
          <w:u w:val="single"/>
          <w:lang w:eastAsia="en-GB"/>
        </w:rPr>
      </w:pPr>
      <w:r w:rsidRPr="005254FD">
        <w:rPr>
          <w:rFonts w:ascii="Kinetic Letters" w:hAnsi="Kinetic Letters"/>
          <w:noProof/>
          <w:sz w:val="44"/>
          <w:szCs w:val="44"/>
          <w:u w:val="single"/>
          <w:lang w:eastAsia="en-GB"/>
        </w:rPr>
        <w:t>Letter groups:  (in teaching order)</w:t>
      </w:r>
    </w:p>
    <w:p w14:paraId="5DC68D3F" w14:textId="77777777" w:rsidR="002F0CCC" w:rsidRDefault="002F0CCC" w:rsidP="002F0CCC">
      <w:pPr>
        <w:rPr>
          <w:rFonts w:ascii="Kinetic Letters" w:hAnsi="Kinetic Letters"/>
          <w:noProof/>
          <w:sz w:val="44"/>
          <w:szCs w:val="44"/>
          <w:lang w:eastAsia="en-GB"/>
        </w:rPr>
      </w:pPr>
      <w:r>
        <w:rPr>
          <w:rFonts w:ascii="Kinetic Letters" w:hAnsi="Kinetic Letters"/>
          <w:noProof/>
          <w:sz w:val="44"/>
          <w:szCs w:val="44"/>
          <w:lang w:eastAsia="en-GB"/>
        </w:rPr>
        <w:t xml:space="preserve">Jumper Family: </w:t>
      </w:r>
      <w:r>
        <w:rPr>
          <w:rFonts w:ascii="Kinetic Letters" w:hAnsi="Kinetic Letters"/>
          <w:noProof/>
          <w:sz w:val="44"/>
          <w:szCs w:val="44"/>
          <w:lang w:eastAsia="en-GB"/>
        </w:rPr>
        <w:tab/>
      </w:r>
      <w:r>
        <w:rPr>
          <w:rFonts w:ascii="Kinetic Letters" w:hAnsi="Kinetic Letters"/>
          <w:noProof/>
          <w:sz w:val="44"/>
          <w:szCs w:val="44"/>
          <w:lang w:eastAsia="en-GB"/>
        </w:rPr>
        <w:tab/>
      </w:r>
      <w:r>
        <w:rPr>
          <w:rFonts w:ascii="Kinetic Letters" w:hAnsi="Kinetic Letters"/>
          <w:noProof/>
          <w:sz w:val="44"/>
          <w:szCs w:val="44"/>
          <w:lang w:eastAsia="en-GB"/>
        </w:rPr>
        <w:tab/>
        <w:t>hbnrmp</w:t>
      </w:r>
    </w:p>
    <w:p w14:paraId="252594BD" w14:textId="77777777" w:rsidR="002F0CCC" w:rsidRDefault="002F0CCC" w:rsidP="002F0CCC">
      <w:pPr>
        <w:rPr>
          <w:rFonts w:ascii="Kinetic Letters" w:hAnsi="Kinetic Letters"/>
          <w:noProof/>
          <w:sz w:val="44"/>
          <w:szCs w:val="44"/>
          <w:lang w:eastAsia="en-GB"/>
        </w:rPr>
      </w:pPr>
      <w:r>
        <w:rPr>
          <w:rFonts w:ascii="Kinetic Letters" w:hAnsi="Kinetic Letters"/>
          <w:noProof/>
          <w:sz w:val="44"/>
          <w:szCs w:val="44"/>
          <w:lang w:eastAsia="en-GB"/>
        </w:rPr>
        <w:t xml:space="preserve">Abracadabra Fimily: </w:t>
      </w:r>
      <w:r>
        <w:rPr>
          <w:rFonts w:ascii="Kinetic Letters" w:hAnsi="Kinetic Letters"/>
          <w:noProof/>
          <w:sz w:val="44"/>
          <w:szCs w:val="44"/>
          <w:lang w:eastAsia="en-GB"/>
        </w:rPr>
        <w:tab/>
      </w:r>
      <w:r>
        <w:rPr>
          <w:rFonts w:ascii="Kinetic Letters" w:hAnsi="Kinetic Letters"/>
          <w:noProof/>
          <w:sz w:val="44"/>
          <w:szCs w:val="44"/>
          <w:lang w:eastAsia="en-GB"/>
        </w:rPr>
        <w:tab/>
        <w:t>coadgqs</w:t>
      </w:r>
    </w:p>
    <w:p w14:paraId="2DC7CAE3" w14:textId="77777777" w:rsidR="002F0CCC" w:rsidRDefault="002F0CCC" w:rsidP="002F0CCC">
      <w:pPr>
        <w:rPr>
          <w:rFonts w:ascii="Kinetic Letters" w:hAnsi="Kinetic Letters"/>
          <w:noProof/>
          <w:sz w:val="44"/>
          <w:szCs w:val="44"/>
          <w:lang w:eastAsia="en-GB"/>
        </w:rPr>
      </w:pPr>
      <w:r>
        <w:rPr>
          <w:rFonts w:ascii="Kinetic Letters" w:hAnsi="Kinetic Letters"/>
          <w:noProof/>
          <w:sz w:val="44"/>
          <w:szCs w:val="44"/>
          <w:lang w:eastAsia="en-GB"/>
        </w:rPr>
        <w:t>Special Squirter:</w:t>
      </w:r>
      <w:r>
        <w:rPr>
          <w:rFonts w:ascii="Kinetic Letters" w:hAnsi="Kinetic Letters"/>
          <w:noProof/>
          <w:sz w:val="44"/>
          <w:szCs w:val="44"/>
          <w:lang w:eastAsia="en-GB"/>
        </w:rPr>
        <w:tab/>
      </w:r>
      <w:r>
        <w:rPr>
          <w:rFonts w:ascii="Kinetic Letters" w:hAnsi="Kinetic Letters"/>
          <w:noProof/>
          <w:sz w:val="44"/>
          <w:szCs w:val="44"/>
          <w:lang w:eastAsia="en-GB"/>
        </w:rPr>
        <w:tab/>
      </w:r>
      <w:r>
        <w:rPr>
          <w:rFonts w:ascii="Kinetic Letters" w:hAnsi="Kinetic Letters"/>
          <w:noProof/>
          <w:sz w:val="44"/>
          <w:szCs w:val="44"/>
          <w:lang w:eastAsia="en-GB"/>
        </w:rPr>
        <w:tab/>
        <w:t>e</w:t>
      </w:r>
    </w:p>
    <w:p w14:paraId="64BF3117" w14:textId="77777777" w:rsidR="002F0CCC" w:rsidRDefault="002F0CCC" w:rsidP="002F0CCC">
      <w:pPr>
        <w:rPr>
          <w:rFonts w:ascii="Kinetic Letters" w:hAnsi="Kinetic Letters"/>
          <w:noProof/>
          <w:sz w:val="44"/>
          <w:szCs w:val="44"/>
          <w:lang w:eastAsia="en-GB"/>
        </w:rPr>
      </w:pPr>
      <w:r>
        <w:rPr>
          <w:rFonts w:ascii="Kinetic Letters" w:hAnsi="Kinetic Letters"/>
          <w:noProof/>
          <w:sz w:val="44"/>
          <w:szCs w:val="44"/>
          <w:lang w:eastAsia="en-GB"/>
        </w:rPr>
        <w:t>Window Cleaner Family:</w:t>
      </w:r>
      <w:r>
        <w:rPr>
          <w:rFonts w:ascii="Kinetic Letters" w:hAnsi="Kinetic Letters"/>
          <w:noProof/>
          <w:sz w:val="44"/>
          <w:szCs w:val="44"/>
          <w:lang w:eastAsia="en-GB"/>
        </w:rPr>
        <w:tab/>
        <w:t>lTiu</w:t>
      </w:r>
    </w:p>
    <w:p w14:paraId="15CB3C44" w14:textId="77777777" w:rsidR="002F0CCC" w:rsidRDefault="002F0CCC" w:rsidP="002F0CCC">
      <w:pPr>
        <w:rPr>
          <w:rFonts w:ascii="Kinetic Letters" w:hAnsi="Kinetic Letters"/>
          <w:noProof/>
          <w:sz w:val="44"/>
          <w:szCs w:val="44"/>
          <w:lang w:eastAsia="en-GB"/>
        </w:rPr>
      </w:pPr>
      <w:r>
        <w:rPr>
          <w:rFonts w:ascii="Kinetic Letters" w:hAnsi="Kinetic Letters"/>
          <w:noProof/>
          <w:sz w:val="44"/>
          <w:szCs w:val="44"/>
          <w:lang w:eastAsia="en-GB"/>
        </w:rPr>
        <w:t xml:space="preserve">Fisher Family:  </w:t>
      </w:r>
      <w:r>
        <w:rPr>
          <w:rFonts w:ascii="Kinetic Letters" w:hAnsi="Kinetic Letters"/>
          <w:noProof/>
          <w:sz w:val="44"/>
          <w:szCs w:val="44"/>
          <w:lang w:eastAsia="en-GB"/>
        </w:rPr>
        <w:tab/>
      </w:r>
      <w:r>
        <w:rPr>
          <w:rFonts w:ascii="Kinetic Letters" w:hAnsi="Kinetic Letters"/>
          <w:noProof/>
          <w:sz w:val="44"/>
          <w:szCs w:val="44"/>
          <w:lang w:eastAsia="en-GB"/>
        </w:rPr>
        <w:tab/>
      </w:r>
      <w:r>
        <w:rPr>
          <w:rFonts w:ascii="Kinetic Letters" w:hAnsi="Kinetic Letters"/>
          <w:noProof/>
          <w:sz w:val="44"/>
          <w:szCs w:val="44"/>
          <w:lang w:eastAsia="en-GB"/>
        </w:rPr>
        <w:tab/>
        <w:t>gjyf</w:t>
      </w:r>
    </w:p>
    <w:p w14:paraId="30D3A850" w14:textId="77777777" w:rsidR="002F0CCC" w:rsidRDefault="002F0CCC" w:rsidP="002F0CCC">
      <w:pPr>
        <w:rPr>
          <w:rFonts w:ascii="Kinetic Letters" w:hAnsi="Kinetic Letters"/>
          <w:noProof/>
          <w:sz w:val="44"/>
          <w:szCs w:val="44"/>
          <w:lang w:eastAsia="en-GB"/>
        </w:rPr>
      </w:pPr>
      <w:r>
        <w:rPr>
          <w:rFonts w:ascii="Kinetic Letters" w:hAnsi="Kinetic Letters"/>
          <w:noProof/>
          <w:sz w:val="44"/>
          <w:szCs w:val="44"/>
          <w:lang w:eastAsia="en-GB"/>
        </w:rPr>
        <w:t xml:space="preserve">Slider Family: </w:t>
      </w:r>
      <w:r>
        <w:rPr>
          <w:rFonts w:ascii="Kinetic Letters" w:hAnsi="Kinetic Letters"/>
          <w:noProof/>
          <w:sz w:val="44"/>
          <w:szCs w:val="44"/>
          <w:lang w:eastAsia="en-GB"/>
        </w:rPr>
        <w:tab/>
      </w:r>
      <w:r>
        <w:rPr>
          <w:rFonts w:ascii="Kinetic Letters" w:hAnsi="Kinetic Letters"/>
          <w:noProof/>
          <w:sz w:val="44"/>
          <w:szCs w:val="44"/>
          <w:lang w:eastAsia="en-GB"/>
        </w:rPr>
        <w:tab/>
      </w:r>
      <w:r>
        <w:rPr>
          <w:rFonts w:ascii="Kinetic Letters" w:hAnsi="Kinetic Letters"/>
          <w:noProof/>
          <w:sz w:val="44"/>
          <w:szCs w:val="44"/>
          <w:lang w:eastAsia="en-GB"/>
        </w:rPr>
        <w:tab/>
        <w:t>vwxzk</w:t>
      </w:r>
    </w:p>
    <w:p w14:paraId="42ECD3F6" w14:textId="77777777" w:rsidR="002F0CCC" w:rsidRDefault="002F0CCC" w:rsidP="002F0CCC">
      <w:pPr>
        <w:rPr>
          <w:rFonts w:ascii="Kinetic Letters" w:hAnsi="Kinetic Letters"/>
          <w:noProof/>
          <w:sz w:val="44"/>
          <w:szCs w:val="44"/>
          <w:lang w:eastAsia="en-GB"/>
        </w:rPr>
      </w:pPr>
      <w:r>
        <w:rPr>
          <w:rFonts w:ascii="Kinetic Letters" w:hAnsi="Kinetic Letters"/>
          <w:noProof/>
          <w:sz w:val="44"/>
          <w:szCs w:val="44"/>
          <w:lang w:eastAsia="en-GB"/>
        </w:rPr>
        <w:t>Pushing Numbers</w:t>
      </w:r>
      <w:r>
        <w:rPr>
          <w:rFonts w:ascii="Kinetic Letters" w:hAnsi="Kinetic Letters"/>
          <w:noProof/>
          <w:sz w:val="44"/>
          <w:szCs w:val="44"/>
          <w:lang w:eastAsia="en-GB"/>
        </w:rPr>
        <w:tab/>
      </w:r>
      <w:r>
        <w:rPr>
          <w:rFonts w:ascii="Kinetic Letters" w:hAnsi="Kinetic Letters"/>
          <w:noProof/>
          <w:sz w:val="44"/>
          <w:szCs w:val="44"/>
          <w:lang w:eastAsia="en-GB"/>
        </w:rPr>
        <w:tab/>
      </w:r>
      <w:r>
        <w:rPr>
          <w:rFonts w:ascii="Kinetic Letters" w:hAnsi="Kinetic Letters"/>
          <w:noProof/>
          <w:sz w:val="44"/>
          <w:szCs w:val="44"/>
          <w:lang w:eastAsia="en-GB"/>
        </w:rPr>
        <w:tab/>
        <w:t>2357</w:t>
      </w:r>
    </w:p>
    <w:p w14:paraId="128C6879" w14:textId="77777777" w:rsidR="002F0CCC" w:rsidRDefault="002F0CCC" w:rsidP="002F0CCC">
      <w:pPr>
        <w:rPr>
          <w:rFonts w:ascii="Kinetic Letters" w:hAnsi="Kinetic Letters"/>
          <w:noProof/>
          <w:sz w:val="44"/>
          <w:szCs w:val="44"/>
          <w:lang w:eastAsia="en-GB"/>
        </w:rPr>
      </w:pPr>
      <w:r>
        <w:rPr>
          <w:rFonts w:ascii="Kinetic Letters" w:hAnsi="Kinetic Letters"/>
          <w:noProof/>
          <w:sz w:val="44"/>
          <w:szCs w:val="44"/>
          <w:lang w:eastAsia="en-GB"/>
        </w:rPr>
        <w:t>Pulling Numbers</w:t>
      </w:r>
      <w:r>
        <w:rPr>
          <w:rFonts w:ascii="Kinetic Letters" w:hAnsi="Kinetic Letters"/>
          <w:noProof/>
          <w:sz w:val="44"/>
          <w:szCs w:val="44"/>
          <w:lang w:eastAsia="en-GB"/>
        </w:rPr>
        <w:tab/>
      </w:r>
      <w:r>
        <w:rPr>
          <w:rFonts w:ascii="Kinetic Letters" w:hAnsi="Kinetic Letters"/>
          <w:noProof/>
          <w:sz w:val="44"/>
          <w:szCs w:val="44"/>
          <w:lang w:eastAsia="en-GB"/>
        </w:rPr>
        <w:tab/>
      </w:r>
      <w:r>
        <w:rPr>
          <w:rFonts w:ascii="Kinetic Letters" w:hAnsi="Kinetic Letters"/>
          <w:noProof/>
          <w:sz w:val="44"/>
          <w:szCs w:val="44"/>
          <w:lang w:eastAsia="en-GB"/>
        </w:rPr>
        <w:tab/>
        <w:t xml:space="preserve">689014 </w:t>
      </w:r>
    </w:p>
    <w:p w14:paraId="2F90B736" w14:textId="77777777" w:rsidR="002F0CCC" w:rsidRDefault="002F0CCC" w:rsidP="002F0CCC">
      <w:pPr>
        <w:rPr>
          <w:rFonts w:ascii="Kinetic Letters" w:hAnsi="Kinetic Letters"/>
          <w:noProof/>
          <w:sz w:val="44"/>
          <w:szCs w:val="44"/>
          <w:lang w:eastAsia="en-GB"/>
        </w:rPr>
      </w:pPr>
    </w:p>
    <w:p w14:paraId="5DD15082" w14:textId="77777777" w:rsidR="002F0CCC" w:rsidRDefault="002F0CCC" w:rsidP="002F0CCC">
      <w:pPr>
        <w:rPr>
          <w:rFonts w:ascii="Kinetic Letters" w:hAnsi="Kinetic Letters"/>
          <w:noProof/>
          <w:sz w:val="44"/>
          <w:szCs w:val="44"/>
          <w:lang w:eastAsia="en-GB"/>
        </w:rPr>
      </w:pPr>
    </w:p>
    <w:p w14:paraId="420A666A" w14:textId="77777777" w:rsidR="002F0CCC" w:rsidRPr="00017280" w:rsidRDefault="002F0CCC" w:rsidP="002F0CCC">
      <w:pPr>
        <w:rPr>
          <w:sz w:val="28"/>
          <w:szCs w:val="28"/>
        </w:rPr>
      </w:pPr>
      <w:r>
        <w:rPr>
          <w:rFonts w:ascii="Kinetic Letters" w:hAnsi="Kinetic Letters"/>
          <w:sz w:val="44"/>
          <w:szCs w:val="44"/>
        </w:rPr>
        <w:t xml:space="preserve">Appendix 2:  Handwriting Requirements </w:t>
      </w:r>
      <w:r>
        <w:rPr>
          <w:rFonts w:ascii="Courier New" w:hAnsi="Courier New" w:cs="Courier New"/>
          <w:sz w:val="44"/>
          <w:szCs w:val="44"/>
        </w:rPr>
        <w:t>–</w:t>
      </w:r>
      <w:r>
        <w:rPr>
          <w:rFonts w:ascii="Kinetic Letters" w:hAnsi="Kinetic Letters"/>
          <w:sz w:val="44"/>
          <w:szCs w:val="44"/>
        </w:rPr>
        <w:t xml:space="preserve"> National Framework</w:t>
      </w:r>
    </w:p>
    <w:tbl>
      <w:tblPr>
        <w:tblStyle w:val="TableGrid"/>
        <w:tblW w:w="0" w:type="auto"/>
        <w:tblLook w:val="04A0" w:firstRow="1" w:lastRow="0" w:firstColumn="1" w:lastColumn="0" w:noHBand="0" w:noVBand="1"/>
      </w:tblPr>
      <w:tblGrid>
        <w:gridCol w:w="4508"/>
        <w:gridCol w:w="4508"/>
      </w:tblGrid>
      <w:tr w:rsidR="002F0CCC" w:rsidRPr="00727086" w14:paraId="13B72096" w14:textId="77777777" w:rsidTr="009D71EB">
        <w:tc>
          <w:tcPr>
            <w:tcW w:w="4508" w:type="dxa"/>
          </w:tcPr>
          <w:p w14:paraId="2407CC86" w14:textId="77777777" w:rsidR="002F0CCC" w:rsidRPr="00727086" w:rsidRDefault="002F0CCC" w:rsidP="009D71EB">
            <w:pPr>
              <w:jc w:val="center"/>
              <w:rPr>
                <w:rFonts w:ascii="Kinetic Letters" w:hAnsi="Kinetic Letters"/>
                <w:sz w:val="36"/>
                <w:szCs w:val="36"/>
              </w:rPr>
            </w:pPr>
            <w:r w:rsidRPr="00727086">
              <w:rPr>
                <w:rFonts w:ascii="Kinetic Letters" w:hAnsi="Kinetic Letters"/>
                <w:sz w:val="36"/>
                <w:szCs w:val="36"/>
              </w:rPr>
              <w:t>Statutory Requirements</w:t>
            </w:r>
          </w:p>
        </w:tc>
        <w:tc>
          <w:tcPr>
            <w:tcW w:w="4508" w:type="dxa"/>
          </w:tcPr>
          <w:p w14:paraId="5A3DE641" w14:textId="77777777" w:rsidR="002F0CCC" w:rsidRPr="00727086" w:rsidRDefault="002F0CCC" w:rsidP="009D71EB">
            <w:pPr>
              <w:jc w:val="center"/>
              <w:rPr>
                <w:rFonts w:ascii="Kinetic Letters" w:hAnsi="Kinetic Letters"/>
                <w:sz w:val="36"/>
                <w:szCs w:val="36"/>
              </w:rPr>
            </w:pPr>
            <w:r w:rsidRPr="00727086">
              <w:rPr>
                <w:rFonts w:ascii="Kinetic Letters" w:hAnsi="Kinetic Letters"/>
                <w:sz w:val="36"/>
                <w:szCs w:val="36"/>
              </w:rPr>
              <w:t>Non-Statutory Requirements</w:t>
            </w:r>
          </w:p>
        </w:tc>
      </w:tr>
      <w:tr w:rsidR="002F0CCC" w:rsidRPr="00727086" w14:paraId="3CF2B60F" w14:textId="77777777" w:rsidTr="009D71EB">
        <w:tc>
          <w:tcPr>
            <w:tcW w:w="9016" w:type="dxa"/>
            <w:gridSpan w:val="2"/>
          </w:tcPr>
          <w:p w14:paraId="7369CD37" w14:textId="77777777" w:rsidR="002F0CCC" w:rsidRPr="00727086" w:rsidRDefault="002F0CCC" w:rsidP="009D71EB">
            <w:pPr>
              <w:rPr>
                <w:rFonts w:ascii="Kinetic Letters" w:hAnsi="Kinetic Letters"/>
                <w:sz w:val="36"/>
                <w:szCs w:val="36"/>
              </w:rPr>
            </w:pPr>
            <w:r>
              <w:rPr>
                <w:rFonts w:ascii="Kinetic Letters" w:hAnsi="Kinetic Letters"/>
                <w:sz w:val="36"/>
                <w:szCs w:val="36"/>
              </w:rPr>
              <w:t xml:space="preserve">Early Years Foundation Stage </w:t>
            </w:r>
          </w:p>
        </w:tc>
      </w:tr>
      <w:tr w:rsidR="002F0CCC" w:rsidRPr="00727086" w14:paraId="410351D1" w14:textId="77777777" w:rsidTr="009D71EB">
        <w:trPr>
          <w:trHeight w:val="3685"/>
        </w:trPr>
        <w:tc>
          <w:tcPr>
            <w:tcW w:w="4508" w:type="dxa"/>
          </w:tcPr>
          <w:p w14:paraId="463F39B0" w14:textId="77777777" w:rsidR="002F0CCC" w:rsidRPr="00727086" w:rsidRDefault="002F0CCC" w:rsidP="009D71EB">
            <w:pPr>
              <w:rPr>
                <w:rFonts w:ascii="Kinetic Letters" w:hAnsi="Kinetic Letters"/>
                <w:sz w:val="32"/>
                <w:szCs w:val="32"/>
              </w:rPr>
            </w:pPr>
            <w:r w:rsidRPr="00727086">
              <w:rPr>
                <w:rFonts w:ascii="Kinetic Letters" w:hAnsi="Kinetic Letters"/>
                <w:sz w:val="32"/>
                <w:szCs w:val="32"/>
              </w:rPr>
              <w:t>Literacy development involves encouraging children to begin to read and write.</w:t>
            </w:r>
          </w:p>
          <w:p w14:paraId="0294DF6C" w14:textId="77777777" w:rsidR="002F0CCC" w:rsidRPr="00727086" w:rsidRDefault="002F0CCC" w:rsidP="009D71EB">
            <w:pPr>
              <w:rPr>
                <w:rFonts w:ascii="Kinetic Letters" w:hAnsi="Kinetic Letters"/>
                <w:sz w:val="32"/>
                <w:szCs w:val="32"/>
              </w:rPr>
            </w:pPr>
            <w:r w:rsidRPr="00727086">
              <w:rPr>
                <w:rFonts w:ascii="Kinetic Letters" w:hAnsi="Kinetic Letters"/>
                <w:sz w:val="32"/>
                <w:szCs w:val="32"/>
              </w:rPr>
              <w:t>Moving and handling:  Children show good control and co-ordination in large and small movements.  They move confidently in a range of ways, safely negotiating space.  They handle equipment and tools effectively including pencils for writing.</w:t>
            </w:r>
          </w:p>
          <w:p w14:paraId="244BD47B" w14:textId="77777777" w:rsidR="002F0CCC" w:rsidRPr="00727086" w:rsidRDefault="002F0CCC" w:rsidP="009D71EB">
            <w:pPr>
              <w:rPr>
                <w:rFonts w:ascii="Kinetic Letters" w:hAnsi="Kinetic Letters"/>
                <w:sz w:val="36"/>
                <w:szCs w:val="36"/>
              </w:rPr>
            </w:pPr>
            <w:r w:rsidRPr="00727086">
              <w:rPr>
                <w:rFonts w:ascii="Kinetic Letters" w:hAnsi="Kinetic Letters"/>
                <w:sz w:val="32"/>
                <w:szCs w:val="32"/>
              </w:rPr>
              <w:t xml:space="preserve">Writing:  Children write simple sentences. </w:t>
            </w:r>
            <w:r>
              <w:rPr>
                <w:rFonts w:ascii="Kinetic Letters" w:hAnsi="Kinetic Letters"/>
                <w:sz w:val="36"/>
                <w:szCs w:val="36"/>
              </w:rPr>
              <w:t xml:space="preserve"> </w:t>
            </w:r>
          </w:p>
        </w:tc>
        <w:tc>
          <w:tcPr>
            <w:tcW w:w="4508" w:type="dxa"/>
          </w:tcPr>
          <w:p w14:paraId="0C23268A" w14:textId="77777777" w:rsidR="002F0CCC" w:rsidRDefault="002F0CCC" w:rsidP="009D71EB">
            <w:pPr>
              <w:rPr>
                <w:rFonts w:ascii="Kinetic Letters" w:hAnsi="Kinetic Letters"/>
                <w:sz w:val="32"/>
                <w:szCs w:val="32"/>
              </w:rPr>
            </w:pPr>
            <w:r w:rsidRPr="00A46D07">
              <w:rPr>
                <w:rFonts w:ascii="Kinetic Letters" w:hAnsi="Kinetic Letters"/>
                <w:sz w:val="32"/>
                <w:szCs w:val="32"/>
              </w:rPr>
              <w:t xml:space="preserve">Expected descriptors:  Shows preference for a dominant hand.  Use a pencil effectively to form recognisable letters, most of which correctly formed.  </w:t>
            </w:r>
          </w:p>
          <w:p w14:paraId="3B8A3AEC" w14:textId="77777777" w:rsidR="002F0CCC" w:rsidRPr="00A46D07" w:rsidRDefault="002F0CCC" w:rsidP="009D71EB">
            <w:pPr>
              <w:rPr>
                <w:rFonts w:ascii="Kinetic Letters" w:hAnsi="Kinetic Letters"/>
                <w:sz w:val="32"/>
                <w:szCs w:val="32"/>
              </w:rPr>
            </w:pPr>
            <w:r>
              <w:rPr>
                <w:rFonts w:ascii="Kinetic Letters" w:hAnsi="Kinetic Letters"/>
                <w:sz w:val="32"/>
                <w:szCs w:val="32"/>
              </w:rPr>
              <w:t xml:space="preserve">Exceeding descriptors:  Children hold paper in position and use their preferred hand for writing, using a correct pencil grip.  They are beginning to write on lines and control letter size.  </w:t>
            </w:r>
          </w:p>
        </w:tc>
      </w:tr>
      <w:tr w:rsidR="002F0CCC" w:rsidRPr="00727086" w14:paraId="74A95843" w14:textId="77777777" w:rsidTr="009D71EB">
        <w:tc>
          <w:tcPr>
            <w:tcW w:w="9016" w:type="dxa"/>
            <w:gridSpan w:val="2"/>
          </w:tcPr>
          <w:p w14:paraId="37668FD9" w14:textId="77777777" w:rsidR="002F0CCC" w:rsidRPr="00727086" w:rsidRDefault="002F0CCC" w:rsidP="009D71EB">
            <w:pPr>
              <w:rPr>
                <w:rFonts w:ascii="Kinetic Letters" w:hAnsi="Kinetic Letters"/>
                <w:sz w:val="36"/>
                <w:szCs w:val="36"/>
              </w:rPr>
            </w:pPr>
            <w:r>
              <w:rPr>
                <w:rFonts w:ascii="Kinetic Letters" w:hAnsi="Kinetic Letters"/>
                <w:sz w:val="36"/>
                <w:szCs w:val="36"/>
              </w:rPr>
              <w:t xml:space="preserve">Key Stage 1 </w:t>
            </w:r>
            <w:r>
              <w:rPr>
                <w:rFonts w:ascii="Courier New" w:hAnsi="Courier New" w:cs="Courier New"/>
                <w:sz w:val="36"/>
                <w:szCs w:val="36"/>
              </w:rPr>
              <w:t>–</w:t>
            </w:r>
            <w:r>
              <w:rPr>
                <w:rFonts w:ascii="Kinetic Letters" w:hAnsi="Kinetic Letters"/>
                <w:sz w:val="36"/>
                <w:szCs w:val="36"/>
              </w:rPr>
              <w:t xml:space="preserve"> Year 1 </w:t>
            </w:r>
          </w:p>
        </w:tc>
      </w:tr>
      <w:tr w:rsidR="002F0CCC" w:rsidRPr="00727086" w14:paraId="239A0F73" w14:textId="77777777" w:rsidTr="009D71EB">
        <w:tc>
          <w:tcPr>
            <w:tcW w:w="9016" w:type="dxa"/>
            <w:gridSpan w:val="2"/>
          </w:tcPr>
          <w:p w14:paraId="1FABF9C7" w14:textId="77777777" w:rsidR="002F0CCC" w:rsidRPr="0040505E" w:rsidRDefault="002F0CCC" w:rsidP="009D71EB">
            <w:pPr>
              <w:rPr>
                <w:rFonts w:ascii="Kinetic Letters" w:hAnsi="Kinetic Letters"/>
                <w:sz w:val="32"/>
                <w:szCs w:val="32"/>
              </w:rPr>
            </w:pPr>
            <w:r w:rsidRPr="0040505E">
              <w:rPr>
                <w:rFonts w:ascii="Kinetic Letters" w:hAnsi="Kinetic Letters"/>
                <w:sz w:val="32"/>
                <w:szCs w:val="32"/>
              </w:rPr>
              <w:t xml:space="preserve">Pupil’s writing during Year 1 will generally develop at a slower pace than their reading.  This is because they need to encode the sounds they hear in words (spelling skills), develop the physical skill needed for handwriting, and learn how to organise their ideas in writing.  </w:t>
            </w:r>
          </w:p>
        </w:tc>
      </w:tr>
      <w:tr w:rsidR="002F0CCC" w:rsidRPr="00727086" w14:paraId="2BB61946" w14:textId="77777777" w:rsidTr="00B5757F">
        <w:trPr>
          <w:trHeight w:val="1691"/>
        </w:trPr>
        <w:tc>
          <w:tcPr>
            <w:tcW w:w="4508" w:type="dxa"/>
          </w:tcPr>
          <w:p w14:paraId="684F858B" w14:textId="77777777" w:rsidR="002F0CCC" w:rsidRDefault="002F0CCC" w:rsidP="002F0CCC">
            <w:pPr>
              <w:rPr>
                <w:rFonts w:ascii="Kinetic Letters" w:hAnsi="Kinetic Letters"/>
                <w:sz w:val="36"/>
                <w:szCs w:val="36"/>
              </w:rPr>
            </w:pPr>
            <w:r>
              <w:rPr>
                <w:rFonts w:ascii="Kinetic Letters" w:hAnsi="Kinetic Letters"/>
                <w:sz w:val="36"/>
                <w:szCs w:val="36"/>
              </w:rPr>
              <w:t>Pupils should be taught to:</w:t>
            </w:r>
          </w:p>
          <w:p w14:paraId="4DC30C5F" w14:textId="77777777" w:rsidR="002F0CCC" w:rsidRPr="002F0CCC" w:rsidRDefault="002F0CCC" w:rsidP="002F0CCC">
            <w:pPr>
              <w:pStyle w:val="ListParagraph"/>
              <w:numPr>
                <w:ilvl w:val="0"/>
                <w:numId w:val="14"/>
              </w:numPr>
              <w:spacing w:after="0"/>
              <w:rPr>
                <w:rFonts w:ascii="Kinetic Letters" w:hAnsi="Kinetic Letters"/>
                <w:sz w:val="36"/>
                <w:szCs w:val="36"/>
              </w:rPr>
            </w:pPr>
            <w:r w:rsidRPr="002F0CCC">
              <w:rPr>
                <w:rFonts w:ascii="Kinetic Letters" w:hAnsi="Kinetic Letters"/>
                <w:sz w:val="32"/>
                <w:szCs w:val="32"/>
              </w:rPr>
              <w:t>Sit correctly at a table, holding a pencil comfortably and correctly.</w:t>
            </w:r>
          </w:p>
          <w:p w14:paraId="4EBE8169" w14:textId="77777777" w:rsidR="002F0CCC" w:rsidRPr="002F0CCC" w:rsidRDefault="002F0CCC" w:rsidP="002F0CCC">
            <w:pPr>
              <w:pStyle w:val="ListParagraph"/>
              <w:numPr>
                <w:ilvl w:val="0"/>
                <w:numId w:val="14"/>
              </w:numPr>
              <w:spacing w:after="0" w:line="240" w:lineRule="auto"/>
              <w:jc w:val="both"/>
              <w:rPr>
                <w:rFonts w:ascii="Kinetic Letters" w:hAnsi="Kinetic Letters"/>
                <w:sz w:val="32"/>
                <w:szCs w:val="32"/>
              </w:rPr>
            </w:pPr>
            <w:r w:rsidRPr="002F0CCC">
              <w:rPr>
                <w:rFonts w:ascii="Kinetic Letters" w:hAnsi="Kinetic Letters"/>
                <w:sz w:val="32"/>
                <w:szCs w:val="32"/>
              </w:rPr>
              <w:t>Begin to form lower case letters in the correct direction, starting and finishing in the right place.</w:t>
            </w:r>
          </w:p>
          <w:p w14:paraId="7D777E5F" w14:textId="77777777" w:rsidR="002F0CCC" w:rsidRPr="002F0CCC" w:rsidRDefault="002F0CCC" w:rsidP="002F0CCC">
            <w:pPr>
              <w:pStyle w:val="ListParagraph"/>
              <w:numPr>
                <w:ilvl w:val="0"/>
                <w:numId w:val="14"/>
              </w:numPr>
              <w:spacing w:after="0" w:line="240" w:lineRule="auto"/>
              <w:jc w:val="both"/>
              <w:rPr>
                <w:rFonts w:ascii="Kinetic Letters" w:hAnsi="Kinetic Letters"/>
                <w:sz w:val="32"/>
                <w:szCs w:val="32"/>
              </w:rPr>
            </w:pPr>
            <w:r w:rsidRPr="002F0CCC">
              <w:rPr>
                <w:rFonts w:ascii="Kinetic Letters" w:hAnsi="Kinetic Letters"/>
                <w:sz w:val="32"/>
                <w:szCs w:val="32"/>
              </w:rPr>
              <w:t>Form capital letters</w:t>
            </w:r>
          </w:p>
          <w:p w14:paraId="6C37EB8F" w14:textId="77777777" w:rsidR="002F0CCC" w:rsidRPr="002F0CCC" w:rsidRDefault="002F0CCC" w:rsidP="002F0CCC">
            <w:pPr>
              <w:pStyle w:val="ListParagraph"/>
              <w:numPr>
                <w:ilvl w:val="0"/>
                <w:numId w:val="14"/>
              </w:numPr>
              <w:spacing w:after="0" w:line="240" w:lineRule="auto"/>
              <w:jc w:val="both"/>
              <w:rPr>
                <w:rFonts w:ascii="Kinetic Letters" w:hAnsi="Kinetic Letters"/>
                <w:sz w:val="32"/>
                <w:szCs w:val="32"/>
              </w:rPr>
            </w:pPr>
            <w:r w:rsidRPr="002F0CCC">
              <w:rPr>
                <w:rFonts w:ascii="Kinetic Letters" w:hAnsi="Kinetic Letters"/>
                <w:sz w:val="32"/>
                <w:szCs w:val="32"/>
              </w:rPr>
              <w:t>Form digits 0-9</w:t>
            </w:r>
          </w:p>
          <w:p w14:paraId="3854C044" w14:textId="77777777" w:rsidR="002F0CCC" w:rsidRPr="0040505E" w:rsidRDefault="002F0CCC" w:rsidP="002F0CCC">
            <w:pPr>
              <w:pStyle w:val="ListParagraph"/>
              <w:numPr>
                <w:ilvl w:val="0"/>
                <w:numId w:val="14"/>
              </w:numPr>
              <w:spacing w:after="0" w:line="240" w:lineRule="auto"/>
              <w:rPr>
                <w:rFonts w:ascii="Kinetic Letters" w:hAnsi="Kinetic Letters"/>
                <w:sz w:val="32"/>
                <w:szCs w:val="32"/>
              </w:rPr>
            </w:pPr>
            <w:r w:rsidRPr="0040505E">
              <w:rPr>
                <w:rFonts w:ascii="Kinetic Letters" w:hAnsi="Kinetic Letters"/>
                <w:sz w:val="32"/>
                <w:szCs w:val="32"/>
              </w:rPr>
              <w:t xml:space="preserve">Understand which letters belong to which handwriting ‘families’ (i.e. letters that are formed in similar ways) and to practice these. </w:t>
            </w:r>
          </w:p>
          <w:p w14:paraId="2660B929" w14:textId="77777777" w:rsidR="002F0CCC" w:rsidRPr="0040505E" w:rsidRDefault="002F0CCC" w:rsidP="002F0CCC">
            <w:pPr>
              <w:pStyle w:val="ListParagraph"/>
              <w:numPr>
                <w:ilvl w:val="0"/>
                <w:numId w:val="10"/>
              </w:numPr>
              <w:spacing w:after="0" w:line="240" w:lineRule="auto"/>
              <w:rPr>
                <w:rFonts w:ascii="Kinetic Letters" w:hAnsi="Kinetic Letters"/>
                <w:sz w:val="36"/>
                <w:szCs w:val="36"/>
              </w:rPr>
            </w:pPr>
            <w:r w:rsidRPr="0040505E">
              <w:rPr>
                <w:rFonts w:ascii="Kinetic Letters" w:hAnsi="Kinetic Letters"/>
                <w:sz w:val="32"/>
                <w:szCs w:val="32"/>
              </w:rPr>
              <w:t>Write from memory simple sentences dictated by the teacher.</w:t>
            </w:r>
            <w:r>
              <w:rPr>
                <w:rFonts w:ascii="Kinetic Letters" w:hAnsi="Kinetic Letters"/>
                <w:sz w:val="36"/>
                <w:szCs w:val="36"/>
              </w:rPr>
              <w:t xml:space="preserve">  </w:t>
            </w:r>
            <w:r w:rsidRPr="0040505E">
              <w:rPr>
                <w:rFonts w:ascii="Kinetic Letters" w:hAnsi="Kinetic Letters"/>
                <w:sz w:val="36"/>
                <w:szCs w:val="36"/>
              </w:rPr>
              <w:t xml:space="preserve"> </w:t>
            </w:r>
          </w:p>
        </w:tc>
        <w:tc>
          <w:tcPr>
            <w:tcW w:w="4508" w:type="dxa"/>
          </w:tcPr>
          <w:p w14:paraId="67AC262B" w14:textId="77777777" w:rsidR="002F0CCC" w:rsidRPr="0040505E" w:rsidRDefault="002F0CCC" w:rsidP="009D71EB">
            <w:pPr>
              <w:rPr>
                <w:rFonts w:ascii="Kinetic Letters" w:hAnsi="Kinetic Letters"/>
                <w:sz w:val="32"/>
                <w:szCs w:val="32"/>
              </w:rPr>
            </w:pPr>
            <w:r w:rsidRPr="0040505E">
              <w:rPr>
                <w:rFonts w:ascii="Kinetic Letters" w:hAnsi="Kinetic Letters"/>
                <w:sz w:val="32"/>
                <w:szCs w:val="32"/>
              </w:rPr>
              <w:t xml:space="preserve">Handwriting requires frequent and discrete. Direct teaching.  Pupils should be able to form letters correctly and confidently.  The size of the writing implement (pencil, pen) should not be too large for young pupil’s hands.  Whatever is being used should allow the pupil to hold it easily and correctly so that bad habits are avoided.  </w:t>
            </w:r>
          </w:p>
          <w:p w14:paraId="52413C60" w14:textId="77777777" w:rsidR="002F0CCC" w:rsidRPr="00727086" w:rsidRDefault="002F0CCC" w:rsidP="009D71EB">
            <w:pPr>
              <w:rPr>
                <w:rFonts w:ascii="Kinetic Letters" w:hAnsi="Kinetic Letters"/>
                <w:sz w:val="36"/>
                <w:szCs w:val="36"/>
              </w:rPr>
            </w:pPr>
            <w:r w:rsidRPr="0040505E">
              <w:rPr>
                <w:rFonts w:ascii="Kinetic Letters" w:hAnsi="Kinetic Letters"/>
                <w:sz w:val="32"/>
                <w:szCs w:val="32"/>
              </w:rPr>
              <w:t>Left-handed pupils should receive specific teaching to meet their needs.</w:t>
            </w:r>
            <w:r>
              <w:rPr>
                <w:rFonts w:ascii="Kinetic Letters" w:hAnsi="Kinetic Letters"/>
                <w:sz w:val="36"/>
                <w:szCs w:val="36"/>
              </w:rPr>
              <w:t xml:space="preserve">  </w:t>
            </w:r>
          </w:p>
        </w:tc>
      </w:tr>
      <w:tr w:rsidR="002F0CCC" w:rsidRPr="00727086" w14:paraId="03409BFD" w14:textId="77777777" w:rsidTr="002F0CCC">
        <w:trPr>
          <w:trHeight w:val="1928"/>
        </w:trPr>
        <w:tc>
          <w:tcPr>
            <w:tcW w:w="9016" w:type="dxa"/>
            <w:gridSpan w:val="2"/>
          </w:tcPr>
          <w:p w14:paraId="79168D86" w14:textId="77777777" w:rsidR="00B5757F" w:rsidRDefault="00B5757F" w:rsidP="009D71EB">
            <w:pPr>
              <w:rPr>
                <w:rFonts w:ascii="Kinetic Letters" w:hAnsi="Kinetic Letters"/>
                <w:b/>
                <w:sz w:val="36"/>
                <w:szCs w:val="36"/>
              </w:rPr>
            </w:pPr>
            <w:r>
              <w:rPr>
                <w:rFonts w:ascii="Kinetic Letters" w:hAnsi="Kinetic Letters"/>
                <w:b/>
                <w:sz w:val="36"/>
                <w:szCs w:val="36"/>
              </w:rPr>
              <w:t>Year 2</w:t>
            </w:r>
          </w:p>
          <w:p w14:paraId="5282E965" w14:textId="71404EB4" w:rsidR="002F0CCC" w:rsidRPr="00B5757F" w:rsidRDefault="002F0CCC" w:rsidP="009D71EB">
            <w:pPr>
              <w:rPr>
                <w:rFonts w:ascii="Kinetic Letters" w:hAnsi="Kinetic Letters"/>
                <w:b/>
                <w:sz w:val="36"/>
                <w:szCs w:val="36"/>
              </w:rPr>
            </w:pPr>
            <w:r w:rsidRPr="00363E20">
              <w:rPr>
                <w:rFonts w:ascii="Kinetic Letters" w:hAnsi="Kinetic Letters"/>
                <w:sz w:val="32"/>
                <w:szCs w:val="32"/>
              </w:rPr>
              <w:t xml:space="preserve">In writing, pupils at the beginning of Year 2 should be able to compose individual sentences orally and then write them down and to form individual letters correctly so establishing good handwriting habits from the outset.  </w:t>
            </w:r>
          </w:p>
        </w:tc>
      </w:tr>
      <w:tr w:rsidR="002F0CCC" w:rsidRPr="00727086" w14:paraId="5C70AFAF" w14:textId="77777777" w:rsidTr="009D71EB">
        <w:tc>
          <w:tcPr>
            <w:tcW w:w="4508" w:type="dxa"/>
          </w:tcPr>
          <w:p w14:paraId="60ACF9A6" w14:textId="77777777" w:rsidR="002F0CCC" w:rsidRDefault="002F0CCC" w:rsidP="009D71EB">
            <w:pPr>
              <w:rPr>
                <w:rFonts w:ascii="Kinetic Letters" w:hAnsi="Kinetic Letters"/>
                <w:sz w:val="32"/>
                <w:szCs w:val="32"/>
              </w:rPr>
            </w:pPr>
            <w:r>
              <w:rPr>
                <w:rFonts w:ascii="Kinetic Letters" w:hAnsi="Kinetic Letters"/>
                <w:sz w:val="32"/>
                <w:szCs w:val="32"/>
              </w:rPr>
              <w:t>Pupils should be taught to:</w:t>
            </w:r>
          </w:p>
          <w:p w14:paraId="66F22CBF" w14:textId="77777777" w:rsidR="002F0CCC" w:rsidRPr="008E41E5" w:rsidRDefault="002F0CCC" w:rsidP="002F0CCC">
            <w:pPr>
              <w:pStyle w:val="ListParagraph"/>
              <w:numPr>
                <w:ilvl w:val="0"/>
                <w:numId w:val="11"/>
              </w:numPr>
              <w:spacing w:after="0" w:line="240" w:lineRule="auto"/>
              <w:rPr>
                <w:rFonts w:ascii="Kinetic Letters" w:hAnsi="Kinetic Letters"/>
                <w:sz w:val="32"/>
                <w:szCs w:val="32"/>
              </w:rPr>
            </w:pPr>
            <w:r w:rsidRPr="008E41E5">
              <w:rPr>
                <w:rFonts w:ascii="Kinetic Letters" w:hAnsi="Kinetic Letters"/>
                <w:sz w:val="32"/>
                <w:szCs w:val="32"/>
              </w:rPr>
              <w:t>Form lower case letters of the correct size and relative to one another</w:t>
            </w:r>
          </w:p>
          <w:p w14:paraId="73AB8B40" w14:textId="77777777" w:rsidR="002F0CCC" w:rsidRPr="008E41E5" w:rsidRDefault="002F0CCC" w:rsidP="002F0CCC">
            <w:pPr>
              <w:pStyle w:val="ListParagraph"/>
              <w:numPr>
                <w:ilvl w:val="0"/>
                <w:numId w:val="11"/>
              </w:numPr>
              <w:spacing w:after="0" w:line="240" w:lineRule="auto"/>
              <w:rPr>
                <w:rFonts w:ascii="Kinetic Letters" w:hAnsi="Kinetic Letters"/>
                <w:sz w:val="32"/>
                <w:szCs w:val="32"/>
              </w:rPr>
            </w:pPr>
            <w:r w:rsidRPr="008E41E5">
              <w:rPr>
                <w:rFonts w:ascii="Kinetic Letters" w:hAnsi="Kinetic Letters"/>
                <w:sz w:val="32"/>
                <w:szCs w:val="32"/>
              </w:rPr>
              <w:t xml:space="preserve">Start using some of the diagonal and horizontal strokes needed to join letters and understand which letters, when adjacent to one another, are best left un-joined.  </w:t>
            </w:r>
          </w:p>
          <w:p w14:paraId="170A1DB9" w14:textId="77777777" w:rsidR="002F0CCC" w:rsidRDefault="002F0CCC" w:rsidP="002F0CCC">
            <w:pPr>
              <w:pStyle w:val="ListParagraph"/>
              <w:numPr>
                <w:ilvl w:val="0"/>
                <w:numId w:val="11"/>
              </w:numPr>
              <w:spacing w:after="0" w:line="240" w:lineRule="auto"/>
              <w:rPr>
                <w:rFonts w:ascii="Kinetic Letters" w:hAnsi="Kinetic Letters"/>
                <w:sz w:val="32"/>
                <w:szCs w:val="32"/>
              </w:rPr>
            </w:pPr>
            <w:r w:rsidRPr="008E41E5">
              <w:rPr>
                <w:rFonts w:ascii="Kinetic Letters" w:hAnsi="Kinetic Letters"/>
                <w:sz w:val="32"/>
                <w:szCs w:val="32"/>
              </w:rPr>
              <w:t xml:space="preserve">Use spacing between words that reflects the size of the letters.  </w:t>
            </w:r>
          </w:p>
          <w:p w14:paraId="7A230544" w14:textId="77777777" w:rsidR="002F0CCC" w:rsidRPr="002F0CCC" w:rsidRDefault="002F0CCC" w:rsidP="002F0CCC">
            <w:pPr>
              <w:spacing w:after="0" w:line="240" w:lineRule="auto"/>
              <w:rPr>
                <w:rFonts w:ascii="Kinetic Letters" w:hAnsi="Kinetic Letters"/>
                <w:sz w:val="32"/>
                <w:szCs w:val="32"/>
              </w:rPr>
            </w:pPr>
          </w:p>
        </w:tc>
        <w:tc>
          <w:tcPr>
            <w:tcW w:w="4508" w:type="dxa"/>
          </w:tcPr>
          <w:p w14:paraId="2C8DF159" w14:textId="77777777" w:rsidR="002F0CCC" w:rsidRPr="00727086" w:rsidRDefault="002F0CCC" w:rsidP="009D71EB">
            <w:pPr>
              <w:rPr>
                <w:rFonts w:ascii="Kinetic Letters" w:hAnsi="Kinetic Letters"/>
                <w:sz w:val="36"/>
                <w:szCs w:val="36"/>
              </w:rPr>
            </w:pPr>
            <w:r w:rsidRPr="00363E20">
              <w:rPr>
                <w:rFonts w:ascii="Kinetic Letters" w:hAnsi="Kinetic Letters"/>
                <w:sz w:val="32"/>
                <w:szCs w:val="32"/>
              </w:rPr>
              <w:t>Pupils should revise and practice correct letter formation frequently.  They should be taught to write with a joined style as soon as they can form letters securely with the correct orientation</w:t>
            </w:r>
            <w:r>
              <w:rPr>
                <w:rFonts w:ascii="Kinetic Letters" w:hAnsi="Kinetic Letters"/>
                <w:sz w:val="36"/>
                <w:szCs w:val="36"/>
              </w:rPr>
              <w:t xml:space="preserve">.  </w:t>
            </w:r>
          </w:p>
        </w:tc>
      </w:tr>
      <w:tr w:rsidR="002F0CCC" w:rsidRPr="00727086" w14:paraId="61C6E8F6" w14:textId="77777777" w:rsidTr="009D71EB">
        <w:tc>
          <w:tcPr>
            <w:tcW w:w="9016" w:type="dxa"/>
            <w:gridSpan w:val="2"/>
          </w:tcPr>
          <w:p w14:paraId="6A10A9EF" w14:textId="77777777" w:rsidR="002F0CCC" w:rsidRDefault="002F0CCC" w:rsidP="009D71EB">
            <w:pPr>
              <w:rPr>
                <w:rFonts w:ascii="Kinetic Letters" w:hAnsi="Kinetic Letters"/>
                <w:sz w:val="32"/>
                <w:szCs w:val="32"/>
              </w:rPr>
            </w:pPr>
            <w:r>
              <w:rPr>
                <w:rFonts w:ascii="Kinetic Letters" w:hAnsi="Kinetic Letters"/>
                <w:sz w:val="32"/>
                <w:szCs w:val="32"/>
              </w:rPr>
              <w:t xml:space="preserve">Lower Key Stage 2 (Years 3 and 4) </w:t>
            </w:r>
          </w:p>
          <w:p w14:paraId="1C541C1B" w14:textId="77777777" w:rsidR="002F0CCC" w:rsidRPr="00363E20" w:rsidRDefault="002F0CCC" w:rsidP="009D71EB">
            <w:pPr>
              <w:rPr>
                <w:rFonts w:ascii="Kinetic Letters" w:hAnsi="Kinetic Letters"/>
                <w:sz w:val="32"/>
                <w:szCs w:val="32"/>
              </w:rPr>
            </w:pPr>
            <w:r>
              <w:rPr>
                <w:rFonts w:ascii="Kinetic Letters" w:hAnsi="Kinetic Letters"/>
                <w:sz w:val="32"/>
                <w:szCs w:val="32"/>
              </w:rPr>
              <w:t xml:space="preserve">Joined handwriting should be the norm; pupils should be able to use it fast enough to keep pace with what they want to say.  </w:t>
            </w:r>
          </w:p>
        </w:tc>
      </w:tr>
      <w:tr w:rsidR="002F0CCC" w:rsidRPr="00727086" w14:paraId="007710C8" w14:textId="77777777" w:rsidTr="009D71EB">
        <w:tc>
          <w:tcPr>
            <w:tcW w:w="4508" w:type="dxa"/>
          </w:tcPr>
          <w:p w14:paraId="26E40534" w14:textId="77777777" w:rsidR="002F0CCC" w:rsidRDefault="002F0CCC" w:rsidP="009D71EB">
            <w:pPr>
              <w:rPr>
                <w:rFonts w:ascii="Kinetic Letters" w:hAnsi="Kinetic Letters"/>
                <w:sz w:val="32"/>
                <w:szCs w:val="32"/>
              </w:rPr>
            </w:pPr>
            <w:r>
              <w:rPr>
                <w:rFonts w:ascii="Kinetic Letters" w:hAnsi="Kinetic Letters"/>
                <w:sz w:val="32"/>
                <w:szCs w:val="32"/>
              </w:rPr>
              <w:t>Pupils should be taught to:</w:t>
            </w:r>
          </w:p>
          <w:p w14:paraId="14A85B95" w14:textId="77777777" w:rsidR="002F0CCC" w:rsidRPr="00B633DA" w:rsidRDefault="002F0CCC" w:rsidP="002F0CCC">
            <w:pPr>
              <w:pStyle w:val="ListParagraph"/>
              <w:numPr>
                <w:ilvl w:val="0"/>
                <w:numId w:val="12"/>
              </w:numPr>
              <w:spacing w:after="0" w:line="240" w:lineRule="auto"/>
              <w:rPr>
                <w:rFonts w:ascii="Kinetic Letters" w:hAnsi="Kinetic Letters"/>
                <w:sz w:val="32"/>
                <w:szCs w:val="32"/>
              </w:rPr>
            </w:pPr>
            <w:r w:rsidRPr="00B633DA">
              <w:rPr>
                <w:rFonts w:ascii="Kinetic Letters" w:hAnsi="Kinetic Letters"/>
                <w:sz w:val="32"/>
                <w:szCs w:val="32"/>
              </w:rPr>
              <w:t xml:space="preserve">Use the diagonal and horizontal strokes that are needed to join letters and understand which letters, when adjacent to one another, are best left </w:t>
            </w:r>
            <w:commentRangeStart w:id="0"/>
            <w:commentRangeStart w:id="1"/>
            <w:commentRangeStart w:id="2"/>
            <w:commentRangeStart w:id="3"/>
            <w:commentRangeStart w:id="4"/>
            <w:commentRangeStart w:id="5"/>
            <w:commentRangeStart w:id="6"/>
            <w:commentRangeStart w:id="7"/>
            <w:r w:rsidRPr="00B633DA">
              <w:rPr>
                <w:rFonts w:ascii="Kinetic Letters" w:hAnsi="Kinetic Letters"/>
                <w:sz w:val="32"/>
                <w:szCs w:val="32"/>
              </w:rPr>
              <w:t>un-joined</w:t>
            </w:r>
            <w:commentRangeEnd w:id="0"/>
            <w:r>
              <w:rPr>
                <w:rStyle w:val="CommentReference"/>
              </w:rPr>
              <w:commentReference w:id="0"/>
            </w:r>
            <w:commentRangeEnd w:id="1"/>
            <w:r>
              <w:rPr>
                <w:rStyle w:val="CommentReference"/>
              </w:rPr>
              <w:commentReference w:id="1"/>
            </w:r>
            <w:commentRangeEnd w:id="2"/>
            <w:r>
              <w:rPr>
                <w:rStyle w:val="CommentReference"/>
              </w:rPr>
              <w:commentReference w:id="2"/>
            </w:r>
            <w:commentRangeEnd w:id="3"/>
            <w:r>
              <w:rPr>
                <w:rStyle w:val="CommentReference"/>
              </w:rPr>
              <w:commentReference w:id="3"/>
            </w:r>
            <w:commentRangeEnd w:id="4"/>
            <w:r>
              <w:rPr>
                <w:rStyle w:val="CommentReference"/>
              </w:rPr>
              <w:commentReference w:id="4"/>
            </w:r>
            <w:commentRangeEnd w:id="5"/>
            <w:r>
              <w:rPr>
                <w:rStyle w:val="CommentReference"/>
              </w:rPr>
              <w:commentReference w:id="5"/>
            </w:r>
            <w:commentRangeEnd w:id="6"/>
            <w:r>
              <w:rPr>
                <w:rStyle w:val="CommentReference"/>
              </w:rPr>
              <w:commentReference w:id="6"/>
            </w:r>
            <w:commentRangeEnd w:id="7"/>
            <w:r>
              <w:rPr>
                <w:rStyle w:val="CommentReference"/>
              </w:rPr>
              <w:commentReference w:id="7"/>
            </w:r>
          </w:p>
          <w:p w14:paraId="19CE25BE" w14:textId="77777777" w:rsidR="002F0CCC" w:rsidRPr="00B633DA" w:rsidRDefault="002F0CCC" w:rsidP="002F0CCC">
            <w:pPr>
              <w:pStyle w:val="ListParagraph"/>
              <w:numPr>
                <w:ilvl w:val="0"/>
                <w:numId w:val="12"/>
              </w:numPr>
              <w:spacing w:after="0" w:line="240" w:lineRule="auto"/>
              <w:rPr>
                <w:rFonts w:ascii="Kinetic Letters" w:hAnsi="Kinetic Letters"/>
                <w:sz w:val="32"/>
                <w:szCs w:val="32"/>
              </w:rPr>
            </w:pPr>
            <w:r w:rsidRPr="00B633DA">
              <w:rPr>
                <w:rFonts w:ascii="Kinetic Letters" w:hAnsi="Kinetic Letters"/>
                <w:sz w:val="32"/>
                <w:szCs w:val="32"/>
              </w:rPr>
              <w:t xml:space="preserve">Increase the legibility, consistency and quality of their handwriting e.g. by ensuring that the down-strokes of letters are parallel and equidistant, that lines of writing are spaced sufficiently so that the ascenders and descenders of letters do not touch.  </w:t>
            </w:r>
          </w:p>
          <w:p w14:paraId="148AAFDC" w14:textId="77777777" w:rsidR="002F0CCC" w:rsidRDefault="002F0CCC" w:rsidP="009D71EB">
            <w:pPr>
              <w:rPr>
                <w:rFonts w:ascii="Kinetic Letters" w:hAnsi="Kinetic Letters"/>
                <w:sz w:val="32"/>
                <w:szCs w:val="32"/>
              </w:rPr>
            </w:pPr>
          </w:p>
        </w:tc>
        <w:tc>
          <w:tcPr>
            <w:tcW w:w="4508" w:type="dxa"/>
          </w:tcPr>
          <w:p w14:paraId="2789497D" w14:textId="77777777" w:rsidR="002F0CCC" w:rsidRDefault="002F0CCC" w:rsidP="009D71EB">
            <w:pPr>
              <w:rPr>
                <w:rFonts w:ascii="Kinetic Letters" w:hAnsi="Kinetic Letters"/>
                <w:sz w:val="32"/>
                <w:szCs w:val="32"/>
              </w:rPr>
            </w:pPr>
            <w:r>
              <w:rPr>
                <w:rFonts w:ascii="Kinetic Letters" w:hAnsi="Kinetic Letters"/>
                <w:sz w:val="32"/>
                <w:szCs w:val="32"/>
              </w:rPr>
              <w:t>Pupils should be able to write down their ideas with a reasonable degree of accuracy and with good sentence punctuation.</w:t>
            </w:r>
          </w:p>
          <w:p w14:paraId="58D50D96" w14:textId="77777777" w:rsidR="002F0CCC" w:rsidRPr="00363E20" w:rsidRDefault="002F0CCC" w:rsidP="009D71EB">
            <w:pPr>
              <w:rPr>
                <w:rFonts w:ascii="Kinetic Letters" w:hAnsi="Kinetic Letters"/>
                <w:sz w:val="32"/>
                <w:szCs w:val="32"/>
              </w:rPr>
            </w:pPr>
            <w:r>
              <w:rPr>
                <w:rFonts w:ascii="Kinetic Letters" w:hAnsi="Kinetic Letters"/>
                <w:sz w:val="32"/>
                <w:szCs w:val="32"/>
              </w:rPr>
              <w:t xml:space="preserve">Pupils should be using joined handwriting throughout their independent writing.  Handwriting should continue to be taught with the aim of increasing the fluency with which pupils are able to write down what they want to say.  This will support their composition and spelling.  </w:t>
            </w:r>
          </w:p>
        </w:tc>
      </w:tr>
      <w:tr w:rsidR="002F0CCC" w:rsidRPr="00727086" w14:paraId="6BB05B33" w14:textId="77777777" w:rsidTr="009D71EB">
        <w:tc>
          <w:tcPr>
            <w:tcW w:w="9016" w:type="dxa"/>
            <w:gridSpan w:val="2"/>
          </w:tcPr>
          <w:p w14:paraId="72CB8199" w14:textId="77777777" w:rsidR="002F0CCC" w:rsidRDefault="002F0CCC" w:rsidP="009D71EB">
            <w:pPr>
              <w:rPr>
                <w:rFonts w:ascii="Kinetic Letters" w:hAnsi="Kinetic Letters"/>
                <w:sz w:val="32"/>
                <w:szCs w:val="32"/>
              </w:rPr>
            </w:pPr>
            <w:r>
              <w:rPr>
                <w:rFonts w:ascii="Kinetic Letters" w:hAnsi="Kinetic Letters"/>
                <w:sz w:val="32"/>
                <w:szCs w:val="32"/>
              </w:rPr>
              <w:t xml:space="preserve">Upper Key Stag e 2 (Years 5 and 6) </w:t>
            </w:r>
          </w:p>
          <w:p w14:paraId="0437CC96" w14:textId="77777777" w:rsidR="002F0CCC" w:rsidRPr="00363E20" w:rsidRDefault="002F0CCC" w:rsidP="009D71EB">
            <w:pPr>
              <w:rPr>
                <w:rFonts w:ascii="Kinetic Letters" w:hAnsi="Kinetic Letters"/>
                <w:sz w:val="32"/>
                <w:szCs w:val="32"/>
              </w:rPr>
            </w:pPr>
            <w:r>
              <w:rPr>
                <w:rFonts w:ascii="Kinetic Letters" w:hAnsi="Kinetic Letters"/>
                <w:sz w:val="32"/>
                <w:szCs w:val="32"/>
              </w:rPr>
              <w:t xml:space="preserve">Children should be able to write down their ideas quickly.  By the end of Year 6, pupil’s writing should be sufficiently fluent and effortless to manage the general demands of the curriculum in Year 7.  </w:t>
            </w:r>
          </w:p>
        </w:tc>
      </w:tr>
      <w:tr w:rsidR="002F0CCC" w:rsidRPr="00727086" w14:paraId="0EA064FE" w14:textId="77777777" w:rsidTr="009D71EB">
        <w:tc>
          <w:tcPr>
            <w:tcW w:w="4508" w:type="dxa"/>
          </w:tcPr>
          <w:p w14:paraId="67A7A305" w14:textId="77777777" w:rsidR="002F0CCC" w:rsidRDefault="002F0CCC" w:rsidP="009D71EB">
            <w:pPr>
              <w:rPr>
                <w:rFonts w:ascii="Kinetic Letters" w:hAnsi="Kinetic Letters"/>
                <w:sz w:val="32"/>
                <w:szCs w:val="32"/>
              </w:rPr>
            </w:pPr>
            <w:r>
              <w:rPr>
                <w:rFonts w:ascii="Kinetic Letters" w:hAnsi="Kinetic Letters"/>
                <w:sz w:val="32"/>
                <w:szCs w:val="32"/>
              </w:rPr>
              <w:t>Pupils should be taught to:</w:t>
            </w:r>
          </w:p>
          <w:p w14:paraId="2525DB72" w14:textId="77777777" w:rsidR="002F0CCC" w:rsidRDefault="002F0CCC" w:rsidP="009D71EB">
            <w:pPr>
              <w:rPr>
                <w:rFonts w:ascii="Kinetic Letters" w:hAnsi="Kinetic Letters"/>
                <w:sz w:val="32"/>
                <w:szCs w:val="32"/>
              </w:rPr>
            </w:pPr>
            <w:r>
              <w:rPr>
                <w:rFonts w:ascii="Kinetic Letters" w:hAnsi="Kinetic Letters"/>
                <w:sz w:val="32"/>
                <w:szCs w:val="32"/>
              </w:rPr>
              <w:t xml:space="preserve">Write legibly, fluently and with increasing speed by </w:t>
            </w:r>
          </w:p>
          <w:p w14:paraId="38607C15" w14:textId="77777777" w:rsidR="002F0CCC" w:rsidRPr="006E2850" w:rsidRDefault="002F0CCC" w:rsidP="002F0CCC">
            <w:pPr>
              <w:pStyle w:val="ListParagraph"/>
              <w:numPr>
                <w:ilvl w:val="0"/>
                <w:numId w:val="13"/>
              </w:numPr>
              <w:spacing w:after="0" w:line="240" w:lineRule="auto"/>
              <w:rPr>
                <w:rFonts w:ascii="Kinetic Letters" w:hAnsi="Kinetic Letters"/>
                <w:sz w:val="32"/>
                <w:szCs w:val="32"/>
              </w:rPr>
            </w:pPr>
            <w:r w:rsidRPr="006E2850">
              <w:rPr>
                <w:rFonts w:ascii="Kinetic Letters" w:hAnsi="Kinetic Letters"/>
                <w:sz w:val="32"/>
                <w:szCs w:val="32"/>
              </w:rPr>
              <w:t>Choosing which shape of a letter to use when given choices and deciding whether or not to join specific letters</w:t>
            </w:r>
          </w:p>
          <w:p w14:paraId="6884F909" w14:textId="77777777" w:rsidR="002F0CCC" w:rsidRPr="006E2850" w:rsidRDefault="002F0CCC" w:rsidP="002F0CCC">
            <w:pPr>
              <w:pStyle w:val="ListParagraph"/>
              <w:numPr>
                <w:ilvl w:val="0"/>
                <w:numId w:val="13"/>
              </w:numPr>
              <w:spacing w:after="0" w:line="240" w:lineRule="auto"/>
              <w:rPr>
                <w:rFonts w:ascii="Kinetic Letters" w:hAnsi="Kinetic Letters"/>
                <w:sz w:val="32"/>
                <w:szCs w:val="32"/>
              </w:rPr>
            </w:pPr>
            <w:r w:rsidRPr="006E2850">
              <w:rPr>
                <w:rFonts w:ascii="Kinetic Letters" w:hAnsi="Kinetic Letters"/>
                <w:sz w:val="32"/>
                <w:szCs w:val="32"/>
              </w:rPr>
              <w:t>Choosing the writing implement that is best suited for a task</w:t>
            </w:r>
          </w:p>
        </w:tc>
        <w:tc>
          <w:tcPr>
            <w:tcW w:w="4508" w:type="dxa"/>
          </w:tcPr>
          <w:p w14:paraId="5052AC14" w14:textId="77777777" w:rsidR="002F0CCC" w:rsidRDefault="002F0CCC" w:rsidP="009D71EB">
            <w:pPr>
              <w:rPr>
                <w:rFonts w:ascii="Kinetic Letters" w:hAnsi="Kinetic Letters"/>
                <w:sz w:val="32"/>
                <w:szCs w:val="32"/>
              </w:rPr>
            </w:pPr>
            <w:r>
              <w:rPr>
                <w:rFonts w:ascii="Kinetic Letters" w:hAnsi="Kinetic Letters"/>
                <w:sz w:val="32"/>
                <w:szCs w:val="32"/>
              </w:rPr>
              <w:t xml:space="preserve">Pupils should continue to practise handwriting and be encouraged to increase the speed if it so that problems with forming letters do not get in the way of their writing down what they want to say.  They should be clear about what standard of handwriting is appropriate for a particular task (e.g. quick notes or the final handwritten version).  They should also be taught to use an un- joined style (e.g for labelling a diagram or data, writing an email address, or for algebra) and capital letters (e.g. for filling in a form).  </w:t>
            </w:r>
          </w:p>
        </w:tc>
      </w:tr>
    </w:tbl>
    <w:p w14:paraId="3A4F2310" w14:textId="77777777" w:rsidR="002F0CCC" w:rsidRPr="00727086" w:rsidRDefault="002F0CCC" w:rsidP="002F0CCC">
      <w:pPr>
        <w:jc w:val="center"/>
        <w:rPr>
          <w:rFonts w:ascii="Kinetic Letters" w:hAnsi="Kinetic Letters"/>
          <w:sz w:val="36"/>
          <w:szCs w:val="36"/>
        </w:rPr>
      </w:pPr>
    </w:p>
    <w:p w14:paraId="0900FEE6" w14:textId="77777777" w:rsidR="002F0CCC" w:rsidRPr="008D304C" w:rsidRDefault="002F0CCC" w:rsidP="002F0CCC">
      <w:pPr>
        <w:rPr>
          <w:sz w:val="28"/>
          <w:szCs w:val="28"/>
        </w:rPr>
      </w:pPr>
    </w:p>
    <w:p w14:paraId="063F681E" w14:textId="77777777" w:rsidR="00D64890" w:rsidRDefault="00D64890" w:rsidP="002F0CCC"/>
    <w:sectPr w:rsidR="00D64890" w:rsidSect="00B34A91">
      <w:pgSz w:w="11906" w:h="16838"/>
      <w:pgMar w:top="1440" w:right="1440" w:bottom="1440" w:left="1440" w:header="708" w:footer="708" w:gutter="0"/>
      <w:pgBorders w:offsetFrom="page">
        <w:top w:val="tornPaperBlack" w:sz="31" w:space="24" w:color="auto"/>
        <w:left w:val="tornPaperBlack" w:sz="31" w:space="24" w:color="auto"/>
        <w:bottom w:val="tornPaperBlack" w:sz="31" w:space="24" w:color="auto"/>
        <w:right w:val="tornPaperBlack" w:sz="31" w:space="24" w:color="auto"/>
      </w:pgBorder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rs Z. Adams" w:date="2020-07-20T13:32:00Z" w:initials="MZA">
    <w:p w14:paraId="1226B380" w14:textId="77777777" w:rsidR="002F0CCC" w:rsidRDefault="002F0CCC" w:rsidP="002F0CCC">
      <w:pPr>
        <w:pStyle w:val="CommentText"/>
      </w:pPr>
      <w:r>
        <w:rPr>
          <w:rStyle w:val="CommentReference"/>
        </w:rPr>
        <w:annotationRef/>
      </w:r>
    </w:p>
  </w:comment>
  <w:comment w:id="1" w:author="Mrs Z. Adams" w:date="2020-07-20T13:32:00Z" w:initials="MZA">
    <w:p w14:paraId="71C0EC58" w14:textId="77777777" w:rsidR="002F0CCC" w:rsidRDefault="002F0CCC" w:rsidP="002F0CCC">
      <w:pPr>
        <w:pStyle w:val="CommentText"/>
      </w:pPr>
      <w:r>
        <w:rPr>
          <w:rStyle w:val="CommentReference"/>
        </w:rPr>
        <w:annotationRef/>
      </w:r>
    </w:p>
  </w:comment>
  <w:comment w:id="2" w:author="Mrs Z. Adams" w:date="2020-07-20T14:24:00Z" w:initials="MZA">
    <w:p w14:paraId="1137EAAD" w14:textId="77777777" w:rsidR="002F0CCC" w:rsidRDefault="002F0CCC" w:rsidP="002F0CCC">
      <w:pPr>
        <w:pStyle w:val="CommentText"/>
      </w:pPr>
      <w:r>
        <w:rPr>
          <w:rStyle w:val="CommentReference"/>
        </w:rPr>
        <w:annotationRef/>
      </w:r>
    </w:p>
  </w:comment>
  <w:comment w:id="3" w:author="Mrs Z. Adams" w:date="2020-07-20T14:24:00Z" w:initials="MZA">
    <w:p w14:paraId="2932A852" w14:textId="77777777" w:rsidR="002F0CCC" w:rsidRDefault="002F0CCC" w:rsidP="002F0CCC">
      <w:pPr>
        <w:pStyle w:val="CommentText"/>
      </w:pPr>
      <w:r>
        <w:rPr>
          <w:rStyle w:val="CommentReference"/>
        </w:rPr>
        <w:annotationRef/>
      </w:r>
    </w:p>
  </w:comment>
  <w:comment w:id="4" w:author="Mrs Z. Adams" w:date="2020-07-20T14:24:00Z" w:initials="MZA">
    <w:p w14:paraId="1770117B" w14:textId="77777777" w:rsidR="002F0CCC" w:rsidRDefault="002F0CCC" w:rsidP="002F0CCC">
      <w:pPr>
        <w:pStyle w:val="CommentText"/>
      </w:pPr>
      <w:r>
        <w:rPr>
          <w:rStyle w:val="CommentReference"/>
        </w:rPr>
        <w:annotationRef/>
      </w:r>
    </w:p>
  </w:comment>
  <w:comment w:id="5" w:author="Mrs Z. Adams" w:date="2020-07-20T14:24:00Z" w:initials="MZA">
    <w:p w14:paraId="415B5E4C" w14:textId="77777777" w:rsidR="002F0CCC" w:rsidRDefault="002F0CCC" w:rsidP="002F0CCC">
      <w:pPr>
        <w:pStyle w:val="CommentText"/>
      </w:pPr>
      <w:r>
        <w:rPr>
          <w:rStyle w:val="CommentReference"/>
        </w:rPr>
        <w:annotationRef/>
      </w:r>
    </w:p>
  </w:comment>
  <w:comment w:id="6" w:author="Mrs Z. Adams" w:date="2020-07-20T14:26:00Z" w:initials="MZA">
    <w:p w14:paraId="693D4F71" w14:textId="77777777" w:rsidR="002F0CCC" w:rsidRDefault="002F0CCC" w:rsidP="002F0CCC">
      <w:pPr>
        <w:pStyle w:val="CommentText"/>
      </w:pPr>
      <w:r>
        <w:rPr>
          <w:rStyle w:val="CommentReference"/>
        </w:rPr>
        <w:annotationRef/>
      </w:r>
    </w:p>
  </w:comment>
  <w:comment w:id="7" w:author="Mrs Z. Adams" w:date="2020-07-20T14:26:00Z" w:initials="MZA">
    <w:p w14:paraId="701D86FA" w14:textId="77777777" w:rsidR="002F0CCC" w:rsidRDefault="002F0CCC" w:rsidP="002F0CCC">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26B380" w15:done="0"/>
  <w15:commentEx w15:paraId="71C0EC58" w15:paraIdParent="1226B380" w15:done="0"/>
  <w15:commentEx w15:paraId="1137EAAD" w15:paraIdParent="1226B380" w15:done="0"/>
  <w15:commentEx w15:paraId="2932A852" w15:paraIdParent="1226B380" w15:done="0"/>
  <w15:commentEx w15:paraId="1770117B" w15:paraIdParent="1226B380" w15:done="0"/>
  <w15:commentEx w15:paraId="415B5E4C" w15:paraIdParent="1226B380" w15:done="0"/>
  <w15:commentEx w15:paraId="693D4F71" w15:paraIdParent="1226B380" w15:done="0"/>
  <w15:commentEx w15:paraId="701D86FA" w15:paraIdParent="1226B38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26B380" w16cid:durableId="1226B380"/>
  <w16cid:commentId w16cid:paraId="71C0EC58" w16cid:durableId="71C0EC58"/>
  <w16cid:commentId w16cid:paraId="1137EAAD" w16cid:durableId="1137EAAD"/>
  <w16cid:commentId w16cid:paraId="2932A852" w16cid:durableId="2932A852"/>
  <w16cid:commentId w16cid:paraId="1770117B" w16cid:durableId="1770117B"/>
  <w16cid:commentId w16cid:paraId="415B5E4C" w16cid:durableId="415B5E4C"/>
  <w16cid:commentId w16cid:paraId="693D4F71" w16cid:durableId="693D4F71"/>
  <w16cid:commentId w16cid:paraId="701D86FA" w16cid:durableId="701D86F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Kinetic Letters">
    <w:panose1 w:val="00000500000000000000"/>
    <w:charset w:val="00"/>
    <w:family w:val="modern"/>
    <w:notTrueType/>
    <w:pitch w:val="variable"/>
    <w:sig w:usb0="00000003" w:usb1="00000000" w:usb2="00000000" w:usb3="00000000" w:csb0="00000001" w:csb1="00000000"/>
  </w:font>
  <w:font w:name="TTE2DCA638t00">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rial,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E5C"/>
    <w:multiLevelType w:val="multilevel"/>
    <w:tmpl w:val="8C48182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7AE4F2F"/>
    <w:multiLevelType w:val="multilevel"/>
    <w:tmpl w:val="3BDE1FBC"/>
    <w:lvl w:ilvl="0">
      <w:start w:val="1"/>
      <w:numFmt w:val="bullet"/>
      <w:lvlText w:val=""/>
      <w:lvlJc w:val="left"/>
      <w:pPr>
        <w:ind w:left="720" w:hanging="360"/>
      </w:pPr>
      <w:rPr>
        <w:rFonts w:ascii="Wingdings" w:hAnsi="Wingding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E9B7D3C"/>
    <w:multiLevelType w:val="hybridMultilevel"/>
    <w:tmpl w:val="8CC0415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C21A3"/>
    <w:multiLevelType w:val="hybridMultilevel"/>
    <w:tmpl w:val="699625E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7328A9"/>
    <w:multiLevelType w:val="multilevel"/>
    <w:tmpl w:val="0BC019D8"/>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72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BE22CC2"/>
    <w:multiLevelType w:val="hybridMultilevel"/>
    <w:tmpl w:val="7C02B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6142C5"/>
    <w:multiLevelType w:val="hybridMultilevel"/>
    <w:tmpl w:val="92F2E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FF3A1D"/>
    <w:multiLevelType w:val="hybridMultilevel"/>
    <w:tmpl w:val="C9BA94D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B913C1"/>
    <w:multiLevelType w:val="hybridMultilevel"/>
    <w:tmpl w:val="0486F0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CB0B8F"/>
    <w:multiLevelType w:val="hybridMultilevel"/>
    <w:tmpl w:val="8F22A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0B31AC"/>
    <w:multiLevelType w:val="hybridMultilevel"/>
    <w:tmpl w:val="8A60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BC399E"/>
    <w:multiLevelType w:val="multilevel"/>
    <w:tmpl w:val="589C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766A06"/>
    <w:multiLevelType w:val="hybridMultilevel"/>
    <w:tmpl w:val="6B7285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BB6563"/>
    <w:multiLevelType w:val="hybridMultilevel"/>
    <w:tmpl w:val="83F270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2650EF"/>
    <w:multiLevelType w:val="multilevel"/>
    <w:tmpl w:val="3BDE1FBC"/>
    <w:lvl w:ilvl="0">
      <w:start w:val="1"/>
      <w:numFmt w:val="bullet"/>
      <w:lvlText w:val=""/>
      <w:lvlJc w:val="left"/>
      <w:pPr>
        <w:ind w:left="720" w:hanging="360"/>
      </w:pPr>
      <w:rPr>
        <w:rFonts w:ascii="Wingdings" w:hAnsi="Wingding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763948B7"/>
    <w:multiLevelType w:val="hybridMultilevel"/>
    <w:tmpl w:val="9086D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5F79A0"/>
    <w:multiLevelType w:val="multilevel"/>
    <w:tmpl w:val="65422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8900443">
    <w:abstractNumId w:val="8"/>
  </w:num>
  <w:num w:numId="2" w16cid:durableId="929122266">
    <w:abstractNumId w:val="13"/>
  </w:num>
  <w:num w:numId="3" w16cid:durableId="18630178">
    <w:abstractNumId w:val="0"/>
  </w:num>
  <w:num w:numId="4" w16cid:durableId="1520702717">
    <w:abstractNumId w:val="3"/>
  </w:num>
  <w:num w:numId="5" w16cid:durableId="687367352">
    <w:abstractNumId w:val="2"/>
  </w:num>
  <w:num w:numId="6" w16cid:durableId="1841503438">
    <w:abstractNumId w:val="7"/>
  </w:num>
  <w:num w:numId="7" w16cid:durableId="362947404">
    <w:abstractNumId w:val="14"/>
  </w:num>
  <w:num w:numId="8" w16cid:durableId="93088245">
    <w:abstractNumId w:val="1"/>
  </w:num>
  <w:num w:numId="9" w16cid:durableId="1269314469">
    <w:abstractNumId w:val="4"/>
  </w:num>
  <w:num w:numId="10" w16cid:durableId="17630024">
    <w:abstractNumId w:val="9"/>
  </w:num>
  <w:num w:numId="11" w16cid:durableId="471411471">
    <w:abstractNumId w:val="5"/>
  </w:num>
  <w:num w:numId="12" w16cid:durableId="1271816492">
    <w:abstractNumId w:val="15"/>
  </w:num>
  <w:num w:numId="13" w16cid:durableId="982850761">
    <w:abstractNumId w:val="10"/>
  </w:num>
  <w:num w:numId="14" w16cid:durableId="1740244441">
    <w:abstractNumId w:val="6"/>
  </w:num>
  <w:num w:numId="15" w16cid:durableId="398748618">
    <w:abstractNumId w:val="16"/>
  </w:num>
  <w:num w:numId="16" w16cid:durableId="2145155697">
    <w:abstractNumId w:val="11"/>
  </w:num>
  <w:num w:numId="17" w16cid:durableId="1685090183">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rs Z. Adams">
    <w15:presenceInfo w15:providerId="AD" w15:userId="S-1-5-21-4023568640-3946215942-3350938787-21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CCC"/>
    <w:rsid w:val="0008201B"/>
    <w:rsid w:val="0008611A"/>
    <w:rsid w:val="000B36BD"/>
    <w:rsid w:val="000E1E81"/>
    <w:rsid w:val="001257CD"/>
    <w:rsid w:val="00156811"/>
    <w:rsid w:val="001C5A8A"/>
    <w:rsid w:val="002F0CCC"/>
    <w:rsid w:val="002F59DF"/>
    <w:rsid w:val="00371888"/>
    <w:rsid w:val="003B2E92"/>
    <w:rsid w:val="003C3968"/>
    <w:rsid w:val="006175DC"/>
    <w:rsid w:val="00696BC2"/>
    <w:rsid w:val="0081097B"/>
    <w:rsid w:val="008470A5"/>
    <w:rsid w:val="008A1744"/>
    <w:rsid w:val="00A257C4"/>
    <w:rsid w:val="00AA2C2E"/>
    <w:rsid w:val="00B5757F"/>
    <w:rsid w:val="00B929E1"/>
    <w:rsid w:val="00BE06F3"/>
    <w:rsid w:val="00BF4B0D"/>
    <w:rsid w:val="00CD42B3"/>
    <w:rsid w:val="00D64890"/>
    <w:rsid w:val="00D93EB6"/>
    <w:rsid w:val="00ED20C3"/>
    <w:rsid w:val="00F32CC5"/>
    <w:rsid w:val="00F74700"/>
    <w:rsid w:val="00F774AA"/>
    <w:rsid w:val="00FB2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A0C43"/>
  <w15:chartTrackingRefBased/>
  <w15:docId w15:val="{F91104E6-7790-41FC-B7F8-64A0553F5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CCC"/>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0CCC"/>
    <w:pPr>
      <w:ind w:left="720"/>
      <w:contextualSpacing/>
    </w:pPr>
  </w:style>
  <w:style w:type="paragraph" w:styleId="NoSpacing">
    <w:name w:val="No Spacing"/>
    <w:uiPriority w:val="1"/>
    <w:qFormat/>
    <w:rsid w:val="002F0CCC"/>
    <w:pPr>
      <w:spacing w:after="0" w:line="240" w:lineRule="auto"/>
    </w:pPr>
  </w:style>
  <w:style w:type="paragraph" w:customStyle="1" w:styleId="Default">
    <w:name w:val="Default"/>
    <w:rsid w:val="002F0CCC"/>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2F0C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F0CCC"/>
    <w:rPr>
      <w:sz w:val="16"/>
      <w:szCs w:val="16"/>
    </w:rPr>
  </w:style>
  <w:style w:type="paragraph" w:styleId="CommentText">
    <w:name w:val="annotation text"/>
    <w:basedOn w:val="Normal"/>
    <w:link w:val="CommentTextChar"/>
    <w:uiPriority w:val="99"/>
    <w:semiHidden/>
    <w:unhideWhenUsed/>
    <w:rsid w:val="002F0CCC"/>
    <w:pPr>
      <w:spacing w:line="240" w:lineRule="auto"/>
    </w:pPr>
    <w:rPr>
      <w:sz w:val="20"/>
      <w:szCs w:val="20"/>
    </w:rPr>
  </w:style>
  <w:style w:type="character" w:customStyle="1" w:styleId="CommentTextChar">
    <w:name w:val="Comment Text Char"/>
    <w:basedOn w:val="DefaultParagraphFont"/>
    <w:link w:val="CommentText"/>
    <w:uiPriority w:val="99"/>
    <w:semiHidden/>
    <w:rsid w:val="002F0CCC"/>
    <w:rPr>
      <w:sz w:val="20"/>
      <w:szCs w:val="20"/>
    </w:rPr>
  </w:style>
  <w:style w:type="paragraph" w:styleId="BalloonText">
    <w:name w:val="Balloon Text"/>
    <w:basedOn w:val="Normal"/>
    <w:link w:val="BalloonTextChar"/>
    <w:uiPriority w:val="99"/>
    <w:semiHidden/>
    <w:unhideWhenUsed/>
    <w:rsid w:val="002F0C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CCC"/>
    <w:rPr>
      <w:rFonts w:ascii="Segoe UI" w:hAnsi="Segoe UI" w:cs="Segoe UI"/>
      <w:sz w:val="18"/>
      <w:szCs w:val="18"/>
    </w:rPr>
  </w:style>
  <w:style w:type="paragraph" w:styleId="NormalWeb">
    <w:name w:val="Normal (Web)"/>
    <w:basedOn w:val="Normal"/>
    <w:uiPriority w:val="99"/>
    <w:unhideWhenUsed/>
    <w:rsid w:val="008109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81097B"/>
    <w:rPr>
      <w:i/>
      <w:iCs/>
    </w:rPr>
  </w:style>
  <w:style w:type="character" w:styleId="Strong">
    <w:name w:val="Strong"/>
    <w:basedOn w:val="DefaultParagraphFont"/>
    <w:uiPriority w:val="22"/>
    <w:qFormat/>
    <w:rsid w:val="00FB2F51"/>
    <w:rPr>
      <w:b/>
      <w:bCs/>
    </w:rPr>
  </w:style>
  <w:style w:type="character" w:styleId="Hyperlink">
    <w:name w:val="Hyperlink"/>
    <w:basedOn w:val="DefaultParagraphFont"/>
    <w:uiPriority w:val="99"/>
    <w:unhideWhenUsed/>
    <w:rsid w:val="008470A5"/>
    <w:rPr>
      <w:color w:val="0563C1" w:themeColor="hyperlink"/>
      <w:u w:val="single"/>
    </w:rPr>
  </w:style>
  <w:style w:type="character" w:styleId="UnresolvedMention">
    <w:name w:val="Unresolved Mention"/>
    <w:basedOn w:val="DefaultParagraphFont"/>
    <w:uiPriority w:val="99"/>
    <w:semiHidden/>
    <w:unhideWhenUsed/>
    <w:rsid w:val="008470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17</Pages>
  <Words>3441</Words>
  <Characters>18725</Characters>
  <Application>Microsoft Office Word</Application>
  <DocSecurity>0</DocSecurity>
  <Lines>468</Lines>
  <Paragraphs>233</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21933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Z. Adams</dc:creator>
  <cp:keywords/>
  <dc:description/>
  <cp:lastModifiedBy>Mrs Z Adams</cp:lastModifiedBy>
  <cp:revision>7</cp:revision>
  <dcterms:created xsi:type="dcterms:W3CDTF">2026-01-25T14:30:00Z</dcterms:created>
  <dcterms:modified xsi:type="dcterms:W3CDTF">2026-02-09T11:50:00Z</dcterms:modified>
</cp:coreProperties>
</file>